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64A5A" w14:textId="77777777" w:rsidR="00DF186E" w:rsidRPr="00021C43" w:rsidRDefault="00DF186E" w:rsidP="00900667">
      <w:pPr>
        <w:pStyle w:val="a3"/>
        <w:spacing w:before="0" w:after="0"/>
        <w:outlineLvl w:val="2"/>
        <w:rPr>
          <w:rFonts w:ascii="宋体" w:eastAsia="宋体" w:hAnsi="宋体"/>
          <w:spacing w:val="20"/>
        </w:rPr>
      </w:pPr>
      <w:r w:rsidRPr="00021C43">
        <w:rPr>
          <w:rFonts w:ascii="宋体" w:eastAsia="宋体" w:hAnsi="宋体"/>
          <w:spacing w:val="20"/>
        </w:rPr>
        <w:t>《程序设计基础I课程设计》教学大纲</w:t>
      </w:r>
    </w:p>
    <w:p w14:paraId="3EFF14CB" w14:textId="77777777" w:rsidR="00DF186E" w:rsidRPr="00021C43" w:rsidRDefault="00DF186E" w:rsidP="00DF186E">
      <w:pPr>
        <w:numPr>
          <w:ilvl w:val="0"/>
          <w:numId w:val="1"/>
        </w:numPr>
        <w:snapToGrid w:val="0"/>
        <w:spacing w:before="187" w:line="276" w:lineRule="auto"/>
        <w:ind w:left="420" w:hanging="4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课程信息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178"/>
        <w:gridCol w:w="830"/>
        <w:gridCol w:w="1344"/>
        <w:gridCol w:w="1676"/>
        <w:gridCol w:w="393"/>
        <w:gridCol w:w="1993"/>
      </w:tblGrid>
      <w:tr w:rsidR="00DF186E" w:rsidRPr="00021C43" w14:paraId="6CBB3D76" w14:textId="77777777" w:rsidTr="00030A89">
        <w:trPr>
          <w:trHeight w:val="480"/>
          <w:jc w:val="center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ACD8F21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基本信息</w:t>
            </w:r>
          </w:p>
        </w:tc>
        <w:tc>
          <w:tcPr>
            <w:tcW w:w="11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AF8C799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50DED8E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中文</w:t>
            </w:r>
          </w:p>
        </w:tc>
        <w:tc>
          <w:tcPr>
            <w:tcW w:w="5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25F4A8A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程序设计基础I课程设计</w:t>
            </w:r>
          </w:p>
        </w:tc>
      </w:tr>
      <w:tr w:rsidR="00DF186E" w:rsidRPr="00021C43" w14:paraId="6BA6AE19" w14:textId="77777777" w:rsidTr="00030A89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631D3F2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09CE353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DC9BD05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英文</w:t>
            </w:r>
          </w:p>
        </w:tc>
        <w:tc>
          <w:tcPr>
            <w:tcW w:w="53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F6548CC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Curriculum Design of Programming Foundations I</w:t>
            </w:r>
          </w:p>
        </w:tc>
      </w:tr>
      <w:tr w:rsidR="00DF186E" w:rsidRPr="00021C43" w14:paraId="5DC30874" w14:textId="77777777" w:rsidTr="00030A89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471D5D0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E247995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课程号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8592E0E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5204212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048C2A0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课程性质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25F5169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</w:tr>
      <w:tr w:rsidR="00DF186E" w:rsidRPr="00021C43" w14:paraId="3C21DE22" w14:textId="77777777" w:rsidTr="00030A89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E2825C8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53E22C1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3BC80953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41A8C5F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实验/上机学时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987DC7A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32</w:t>
            </w:r>
          </w:p>
        </w:tc>
      </w:tr>
      <w:tr w:rsidR="00DF186E" w:rsidRPr="00021C43" w14:paraId="7D48E100" w14:textId="77777777" w:rsidTr="00030A89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A537F76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04DCC26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开课学期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39DB86D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6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4B919B9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先修课程</w:t>
            </w:r>
          </w:p>
        </w:tc>
        <w:tc>
          <w:tcPr>
            <w:tcW w:w="2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C1C85E1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无</w:t>
            </w:r>
          </w:p>
        </w:tc>
      </w:tr>
      <w:tr w:rsidR="00DF186E" w:rsidRPr="00021C43" w14:paraId="1B96748A" w14:textId="77777777" w:rsidTr="00030A89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FECBC27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7FB0772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面向专业</w:t>
            </w:r>
          </w:p>
        </w:tc>
        <w:tc>
          <w:tcPr>
            <w:tcW w:w="6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459942E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计算机科学与技术、软件工程、空间信息与数字技术、信息与计算科学</w:t>
            </w:r>
          </w:p>
        </w:tc>
      </w:tr>
      <w:tr w:rsidR="00DF186E" w:rsidRPr="00021C43" w14:paraId="23E0C418" w14:textId="77777777" w:rsidTr="00030A89">
        <w:trPr>
          <w:trHeight w:val="480"/>
          <w:jc w:val="center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01A513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736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26CD07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1：具备正确使用相关工具平台的能力，在编程实践中能运用高级语言程序设计的基本方法、选择与使用恰当的信息资源、程序设计工具，针对计算机领域工程问题，运用所学知识进行分析、建模及编程求解；</w:t>
            </w:r>
          </w:p>
          <w:p w14:paraId="43945A96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目标2：能够在遵守相关语言标准、知识产权等法律法规的前提下，通过课程设计锻炼，具备解决小规模应用问题的能力；  </w:t>
            </w:r>
          </w:p>
          <w:p w14:paraId="2D640C8D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目标3 ：能理解编程实践在信息化社会中的作用，并能对应用问题进行分析，并映射为程序实现；</w:t>
            </w:r>
          </w:p>
          <w:p w14:paraId="724251D0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Cs w:val="21"/>
              </w:rPr>
            </w:pP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目标4：能够清晰地以口头、文稿、图表等方式表达和描述问题、设计与实现方案，具备一定的文档撰写能力。</w:t>
            </w:r>
          </w:p>
          <w:p w14:paraId="75499B89" w14:textId="77777777" w:rsidR="00DF186E" w:rsidRPr="00021C43" w:rsidRDefault="00DF186E" w:rsidP="00E553B4">
            <w:pPr>
              <w:snapToGrid w:val="0"/>
              <w:spacing w:line="360" w:lineRule="auto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11FA59B4" w14:textId="77777777" w:rsidTr="00030A89">
        <w:trPr>
          <w:trHeight w:val="480"/>
          <w:jc w:val="center"/>
        </w:trPr>
        <w:tc>
          <w:tcPr>
            <w:tcW w:w="1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CF80CC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实验指导书</w:t>
            </w: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CCECD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程序设计基础I实验指导书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66D42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自编[√]统编[  ]</w:t>
            </w:r>
          </w:p>
        </w:tc>
      </w:tr>
      <w:tr w:rsidR="00DF186E" w:rsidRPr="00021C43" w14:paraId="1ECD81EF" w14:textId="77777777" w:rsidTr="00030A89">
        <w:trPr>
          <w:trHeight w:val="480"/>
          <w:jc w:val="center"/>
        </w:trPr>
        <w:tc>
          <w:tcPr>
            <w:tcW w:w="1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500C95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38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FF80D4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FE108C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自编[ ]统编[  ]</w:t>
            </w:r>
          </w:p>
        </w:tc>
      </w:tr>
    </w:tbl>
    <w:p w14:paraId="4CFE74B5" w14:textId="77777777" w:rsidR="00DF186E" w:rsidRPr="00021C43" w:rsidRDefault="00DF186E" w:rsidP="00DF186E">
      <w:pPr>
        <w:numPr>
          <w:ilvl w:val="0"/>
          <w:numId w:val="1"/>
        </w:numPr>
        <w:snapToGrid w:val="0"/>
        <w:spacing w:before="187" w:line="276" w:lineRule="auto"/>
        <w:ind w:left="420" w:hanging="4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课程目标与毕业要求的关系矩阵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505"/>
        <w:gridCol w:w="1580"/>
        <w:gridCol w:w="2001"/>
        <w:gridCol w:w="2046"/>
      </w:tblGrid>
      <w:tr w:rsidR="00DF186E" w:rsidRPr="00021C43" w14:paraId="37D56E9F" w14:textId="77777777" w:rsidTr="00030A89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8D01726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1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214ED03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毕业要求</w:t>
            </w:r>
          </w:p>
        </w:tc>
      </w:tr>
      <w:tr w:rsidR="00DF186E" w:rsidRPr="00021C43" w14:paraId="64886E67" w14:textId="77777777" w:rsidTr="00030A89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2019E22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31C460E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5.2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EB880C5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6.1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730DECF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8.1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8E06B7D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10.1</w:t>
            </w:r>
          </w:p>
        </w:tc>
      </w:tr>
      <w:tr w:rsidR="00DF186E" w:rsidRPr="00021C43" w14:paraId="4087D673" w14:textId="77777777" w:rsidTr="00030A89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05702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课程目标1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16CFA6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91109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7F582B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66318D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4B82AF9D" w14:textId="77777777" w:rsidTr="00030A89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AC6A8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课程目标2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3DC73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CCAD8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4E9A9B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E19DB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560CDFCF" w14:textId="77777777" w:rsidTr="00030A89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97F7B1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课程目标3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064374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6803F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82D92F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D2DA49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4C52DC46" w14:textId="77777777" w:rsidTr="00030A89">
        <w:trPr>
          <w:trHeight w:val="480"/>
          <w:jc w:val="center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F2F85E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课程目标4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2F04C3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D6AC25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6D24C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E72B2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</w:tbl>
    <w:p w14:paraId="21D93975" w14:textId="77777777" w:rsidR="00DF186E" w:rsidRPr="00021C43" w:rsidRDefault="00DF186E" w:rsidP="00021C43">
      <w:pPr>
        <w:snapToGrid w:val="0"/>
        <w:spacing w:line="0" w:lineRule="atLeast"/>
        <w:rPr>
          <w:rFonts w:ascii="宋体" w:eastAsia="宋体" w:hAnsi="宋体"/>
          <w:color w:val="000000"/>
          <w:sz w:val="18"/>
          <w:szCs w:val="18"/>
        </w:rPr>
      </w:pPr>
    </w:p>
    <w:p w14:paraId="257DF0AF" w14:textId="77777777" w:rsidR="00DF186E" w:rsidRPr="00021C43" w:rsidRDefault="00DF186E" w:rsidP="00021C43">
      <w:pPr>
        <w:snapToGrid w:val="0"/>
        <w:spacing w:line="0" w:lineRule="atLeas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附支撑点内容：</w:t>
      </w:r>
    </w:p>
    <w:p w14:paraId="6B871F5F" w14:textId="77777777" w:rsidR="00DF186E" w:rsidRPr="00021C43" w:rsidRDefault="00DF186E" w:rsidP="00021C43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5.2(分析、计算与设计)选择与使用恰当的信息资源、程序设计工具和专业模拟软件，对空间信息领域复杂工程问题进行分析、计算与设计；</w:t>
      </w:r>
    </w:p>
    <w:p w14:paraId="39CB6963" w14:textId="77777777" w:rsidR="00DF186E" w:rsidRPr="00021C43" w:rsidRDefault="00DF186E" w:rsidP="00021C43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6.1 (了解)了解空间信息领域的技术标准体系、产业政策和法律法规，理解不同国家语言、文字、社会文化与经济活动对工程活动的影响；</w:t>
      </w:r>
    </w:p>
    <w:p w14:paraId="4B96C7C4" w14:textId="77777777" w:rsidR="00DF186E" w:rsidRPr="00021C43" w:rsidRDefault="00DF186E" w:rsidP="00021C43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8.1 (价值观)具备人文社会科学素养，树立和</w:t>
      </w:r>
      <w:proofErr w:type="gramStart"/>
      <w:r w:rsidRPr="00021C43">
        <w:rPr>
          <w:rFonts w:ascii="宋体" w:eastAsia="宋体" w:hAnsi="宋体"/>
          <w:color w:val="000000"/>
          <w:sz w:val="18"/>
          <w:szCs w:val="18"/>
        </w:rPr>
        <w:t>践行</w:t>
      </w:r>
      <w:proofErr w:type="gramEnd"/>
      <w:r w:rsidRPr="00021C43">
        <w:rPr>
          <w:rFonts w:ascii="宋体" w:eastAsia="宋体" w:hAnsi="宋体"/>
          <w:color w:val="000000"/>
          <w:sz w:val="18"/>
          <w:szCs w:val="18"/>
        </w:rPr>
        <w:t>社会主义核心价值观，理解个人与社会的关系，了解中国国情，勤朴忠实，明确个人作为社会主义事业建设者和接班人所肩负的责任和使命；</w:t>
      </w:r>
    </w:p>
    <w:p w14:paraId="727A8B02" w14:textId="77777777" w:rsidR="00DF186E" w:rsidRPr="00021C43" w:rsidRDefault="00DF186E" w:rsidP="00021C43">
      <w:pPr>
        <w:snapToGrid w:val="0"/>
        <w:spacing w:before="156" w:line="400" w:lineRule="exact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lastRenderedPageBreak/>
        <w:t>10.1(基本沟通)能就空间信息相关的技术或应用问题，以口头、文稿、图表等方式，准确表达自己的观点，回应质疑，理解与业界同行和社会公众交流的差异性。</w:t>
      </w:r>
    </w:p>
    <w:p w14:paraId="6233BFA4" w14:textId="77777777" w:rsidR="00DF186E" w:rsidRPr="00021C43" w:rsidRDefault="00DF186E" w:rsidP="00021C43">
      <w:pPr>
        <w:snapToGrid w:val="0"/>
        <w:spacing w:line="0" w:lineRule="atLeast"/>
        <w:rPr>
          <w:rFonts w:ascii="宋体" w:eastAsia="宋体" w:hAnsi="宋体"/>
          <w:color w:val="000000"/>
          <w:sz w:val="18"/>
          <w:szCs w:val="18"/>
        </w:rPr>
      </w:pPr>
    </w:p>
    <w:p w14:paraId="764BD06A" w14:textId="77777777" w:rsidR="00DF186E" w:rsidRPr="00021C43" w:rsidRDefault="00DF186E" w:rsidP="00DF186E">
      <w:pPr>
        <w:numPr>
          <w:ilvl w:val="0"/>
          <w:numId w:val="1"/>
        </w:numPr>
        <w:snapToGrid w:val="0"/>
        <w:spacing w:before="187" w:line="276" w:lineRule="auto"/>
        <w:ind w:left="420" w:hanging="4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实验教学内容</w:t>
      </w:r>
    </w:p>
    <w:p w14:paraId="55876A8B" w14:textId="77777777" w:rsidR="00DF186E" w:rsidRPr="00021C43" w:rsidRDefault="00DF186E" w:rsidP="00021C43">
      <w:pPr>
        <w:snapToGrid w:val="0"/>
        <w:spacing w:line="0" w:lineRule="atLeas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（以下表格可根据内容横排）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774"/>
        <w:gridCol w:w="379"/>
        <w:gridCol w:w="395"/>
        <w:gridCol w:w="516"/>
        <w:gridCol w:w="379"/>
        <w:gridCol w:w="2216"/>
        <w:gridCol w:w="1715"/>
        <w:gridCol w:w="425"/>
        <w:gridCol w:w="425"/>
        <w:gridCol w:w="425"/>
        <w:gridCol w:w="334"/>
      </w:tblGrid>
      <w:tr w:rsidR="00DF186E" w:rsidRPr="00021C43" w14:paraId="53ABD38A" w14:textId="77777777" w:rsidTr="00030A89">
        <w:trPr>
          <w:trHeight w:val="480"/>
          <w:jc w:val="center"/>
        </w:trPr>
        <w:tc>
          <w:tcPr>
            <w:tcW w:w="6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70F3009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实验项目编号</w:t>
            </w:r>
          </w:p>
        </w:tc>
        <w:tc>
          <w:tcPr>
            <w:tcW w:w="7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CB2A56F" w14:textId="77777777" w:rsidR="00DF186E" w:rsidRPr="00021C43" w:rsidRDefault="00DF186E" w:rsidP="00E553B4">
            <w:pPr>
              <w:snapToGrid w:val="0"/>
              <w:spacing w:line="0" w:lineRule="atLeast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实验项目名称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C8156D5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学时</w:t>
            </w:r>
          </w:p>
        </w:tc>
        <w:tc>
          <w:tcPr>
            <w:tcW w:w="3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8ED1C77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</w:t>
            </w:r>
          </w:p>
          <w:p w14:paraId="6B6A016E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类型</w:t>
            </w:r>
          </w:p>
        </w:tc>
        <w:tc>
          <w:tcPr>
            <w:tcW w:w="5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CC5D0FF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</w:t>
            </w:r>
          </w:p>
          <w:p w14:paraId="2BEFA02D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要求</w:t>
            </w:r>
          </w:p>
        </w:tc>
        <w:tc>
          <w:tcPr>
            <w:tcW w:w="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2E0BA83" w14:textId="77777777" w:rsidR="00DF186E" w:rsidRPr="00021C43" w:rsidRDefault="00DF186E" w:rsidP="00E553B4">
            <w:pPr>
              <w:snapToGrid w:val="0"/>
              <w:spacing w:line="0" w:lineRule="atLeast"/>
              <w:ind w:firstLine="422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每组</w:t>
            </w:r>
          </w:p>
          <w:p w14:paraId="225FF71A" w14:textId="77777777" w:rsidR="00DF186E" w:rsidRPr="00021C43" w:rsidRDefault="00DF186E" w:rsidP="00E553B4">
            <w:pPr>
              <w:snapToGrid w:val="0"/>
              <w:spacing w:line="0" w:lineRule="atLeast"/>
              <w:ind w:firstLine="422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人数</w:t>
            </w:r>
          </w:p>
        </w:tc>
        <w:tc>
          <w:tcPr>
            <w:tcW w:w="21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6976D2C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  <w:t>实验目的</w:t>
            </w:r>
          </w:p>
        </w:tc>
        <w:tc>
          <w:tcPr>
            <w:tcW w:w="16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A440AD4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sz w:val="18"/>
                <w:szCs w:val="18"/>
              </w:rPr>
              <w:t>实验项目内容</w:t>
            </w:r>
          </w:p>
        </w:tc>
        <w:tc>
          <w:tcPr>
            <w:tcW w:w="159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F601252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  <w:t>对课程目标的支撑</w:t>
            </w:r>
          </w:p>
        </w:tc>
      </w:tr>
      <w:tr w:rsidR="00DF186E" w:rsidRPr="00021C43" w14:paraId="272E8870" w14:textId="77777777" w:rsidTr="00030A89">
        <w:trPr>
          <w:trHeight w:val="480"/>
          <w:jc w:val="center"/>
        </w:trPr>
        <w:tc>
          <w:tcPr>
            <w:tcW w:w="6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1DF49CD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E1EE9D4" w14:textId="77777777" w:rsidR="00DF186E" w:rsidRPr="00021C43" w:rsidRDefault="00DF186E" w:rsidP="00E553B4">
            <w:pPr>
              <w:snapToGrid w:val="0"/>
              <w:spacing w:line="220" w:lineRule="exact"/>
              <w:ind w:firstLine="422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2FD583D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C2EEE0F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5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6F6F7D61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2329DA77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7AED42F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6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90ED775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96C68D0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  <w:t>目标1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0EFDCE14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  <w:t>目标2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39D798ED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  <w:t>目标3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</w:tcPr>
          <w:p w14:paraId="1F1296C3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b/>
                <w:bCs/>
                <w:color w:val="000000"/>
                <w:kern w:val="0"/>
                <w:sz w:val="18"/>
                <w:szCs w:val="18"/>
              </w:rPr>
              <w:t>目标4</w:t>
            </w:r>
          </w:p>
        </w:tc>
      </w:tr>
      <w:tr w:rsidR="00DF186E" w:rsidRPr="00021C43" w14:paraId="7FAF1475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5031C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520421201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C51B84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最简单的C程序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BD88B1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31E450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10AE33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7ABE7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8A7A6F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熟悉C语言的集成环境，了解菜单的使用方法。通过运行简单的Ｃ程序，了解C语言程序的结构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87D308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使用C语言的集成环境，创建与运行简单的Ｃ程序。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B7CA87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1E150BE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E36F9A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D33F8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FA6CF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32C48B5B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B0D4B8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520421202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9FBC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简单数据类型与表达式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45EA1C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4E32DC8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4301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2F6C465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D913D5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DAB49B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FA39B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scanf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、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printf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函数语句的使用；掌握算术表达式和赋值表达式的使用；能够编程实现简单的数据处理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44508B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scanf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、</w:t>
            </w:r>
            <w:proofErr w:type="spellStart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printf</w:t>
            </w:r>
            <w:proofErr w:type="spellEnd"/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函数语句的使用；算术表达式和赋值表达式的使用；能够编程实现简单的数据处理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2B92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1663D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C00F205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1B51652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2AA5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D9A48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0C1B25A8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22FBAC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520421203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DD89E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IF选择结构与表达式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BE4CA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54E67C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1AF95D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DD4837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28413E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掌握关系表达式和逻辑表达式的使用；掌握使用if语句实现分支结构程序设计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BCA81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关系表达式和逻辑表达式的使用；使用if语句实现分支结构程序设计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748EA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27E8D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60DE328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DD039A4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4026B1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190D2B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3BC6F0F5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05B67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520421204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3F28D4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SWITCH选择结构与表达式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E1F82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39DBBDE8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11348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5196202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1B255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324EB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9C347F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掌握关系表达式和逻辑表达式的使用；掌握switch语句的使用，理解“跌落”现象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6BFFC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关系表达式和逻辑表达式的使用；switch语句的使用，“跌落”现象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4FE3D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E478E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EFF5942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510384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4BED02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0512C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493DE177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6B71A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520421205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7B40F4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简单循环结构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77A8AE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F0576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验证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D14939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2E2E1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69D0B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掌握使用for、while和do…while语句实现循环程序设计；理解循环条件、循环体；掌握break、continue语句的使用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F37787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使用for、while和do…while语句实现循环程序设计；循环条件、循环体；break、continue语句的使用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D494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316E28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BB8F0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CD2C92B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C6BBD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439037C1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FF67B9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520421206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B07B7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循环嵌套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3B358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0C243C32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5FC24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D46D0D5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0C680D4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490BD2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576A14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8D6598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掌握使用循环嵌套程序设计方法；理解循环嵌套的条件、循环体；掌握循环嵌套中break、continue语句的使用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F5A60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使用循环嵌套程序设计方法；循环嵌套的条件、循环体；循环嵌套中break、continue语句的使用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AECC5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9F785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395466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967B7E6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1B06F3A9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E4CAB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47170848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7B5DE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520421207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8B574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一维数组实验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5F8A3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0425B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67E7F4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E618BE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500936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7E54CD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掌握使用一维数组编程方法；掌握使用字符数组处理字符串的方法；了解二维数组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8823CC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使用一维数组编程方法；使用字符数组处理字符串的方法；了解二维数组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23589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C75E1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722F98D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3CC74A2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33F99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CB94C5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696AA38F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58D45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520421208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29651C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二维数组与字符串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18C33B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7B068306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D8028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38A457E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A98A6C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42D605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193A5C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0AC44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掌握二维数组的基本使用方法；掌握字符串的基本使用方法；掌握循环结构在数组处理中的应用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3DAC88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二维数组的基本使用方法；字符串的基本使用方法；循环结构在数组处理中的应用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0B2C1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64551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1DBE1EE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1B44748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F53F3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44CFE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006A0114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118562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520421209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36D1AD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普通函数实验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6A1DB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4C1764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2A2015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DADC8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A09790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掌握函数的定义和调用；掌握使用函数编写程序；掌握函数参数传递形式和返回值的概念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E35B36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函数的定义和调用；使用函数编写程序；函数参数传递形式和返回值的概念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EEFAC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AD7725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9C0A23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E1C787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464E90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0C247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0E3EA438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B8033A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520421210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0B34C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递归函数与变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lastRenderedPageBreak/>
              <w:t>量存储方式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B29C5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2</w:t>
            </w:r>
          </w:p>
          <w:p w14:paraId="540E6F7D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D7F13E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1F4EA168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2CA01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5C5D2E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6F9F3A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掌握递归函数的定义和调用；掌握使用递归函数编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写程序；通过递归函数掌握变量存储方式的概念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3C5507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递归函数的定义和调用；使用递归函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数编写程序；通过递归函数变量存储方式的概念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96C909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B096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3958C6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B3894F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805D3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C442AD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0335FADA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EA2C2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520421211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26989C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简单指针实验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B971FC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56BE2B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2CA477E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5259EBE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F479D0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157EF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776609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224A3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理解指针、地址和变量的关系；掌握通过指针操作数组元素的方法；掌握数组名、指针作为函数参数的编程方式；掌握通过指针操作字符串的方法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9451FC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指针、地址和变量的关系；通过指针操作数组元素的方法；数组名、指针作为函数参数的编程方式；通过指针操作字符串的方法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A2968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3542C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7B0EA36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915E55E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80D397E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3514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27EC4" w14:textId="77777777" w:rsidR="00DF186E" w:rsidRPr="00021C43" w:rsidRDefault="00DF186E" w:rsidP="00E553B4">
            <w:pPr>
              <w:snapToGrid w:val="0"/>
              <w:spacing w:line="40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6F202840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521E9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520421212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2C1A3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指针与数组实验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B5A77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782A4F4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317FDD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80305F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1709D0C5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AD3D4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BD6A0C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9A15EB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理解指针、地址和变量的关系；掌握通过指针操作数组元素的方法；掌握数组名、指针作为函数参数的编程方式；掌握通过指针操作字符串的方法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79DC0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指针、地址和变量的关系；通过指针操作数组元素的方法；数组名、指针作为函数参数的编程方式；通过指针操作字符串的方法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7BD698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46B33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BF13F3F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11424CF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4F9A1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798CED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38A6E50E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51C61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520421213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0E9C44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动态内存函数指针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DAD2E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97455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230CAA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4DC3AF9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FCF1A0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设计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277363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270CE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2E98DB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理解指针、地址和变量的关系；掌握通过指针操作数组元素的方法；掌握数组名、指针作为函数参数的编程方式</w:t>
            </w:r>
          </w:p>
          <w:p w14:paraId="78AAD382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掌握通过指针操作字符串的方法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12D25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指针、地址和变量的关系；通过指针操作数组元素的方法；数组名、指针作为函数参数的编程方式</w:t>
            </w:r>
          </w:p>
          <w:p w14:paraId="12ADB54B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通过指针操作字符串的方法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10B159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07886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C9AAD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956AB33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CF2A0E3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3130ABE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FF29C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95B57D6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0458EAD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77F45D6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114D8118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E28C8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520421214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5F885A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复杂数据结构实验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EBCBD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439B628C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05E11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3C57768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综合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2CAB1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A6B016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BDEFEB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掌握结构变量的基本使用方法；掌握结构数组的基本使用方法；掌握结构指针的概念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A9DF7D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结构变量的基本使用方法；结构数组的基本使用方法；结构指针的概念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EFA570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A8A2A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8323E2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9045889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16C56BE5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C8E7CA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C7101AD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65A4D1F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  <w:tr w:rsidR="00DF186E" w:rsidRPr="00021C43" w14:paraId="7464018A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5E3F99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520421215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BAAE2A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链表实验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87C70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AC635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1E299EC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1D37D531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综合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FA865B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10477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14ED92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掌握链表的概念，初步学会对链表进行操；学会在函数之间传送链表的方法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EAEE8D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链表的概念，初步学会对链表进行操；学会在函数之间传送链表的方法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CE545D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75604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FBB64F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8DF340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0B9D683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4672786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  <w:tr w:rsidR="00DF186E" w:rsidRPr="00021C43" w14:paraId="5ABE4E94" w14:textId="77777777" w:rsidTr="00030A89">
        <w:trPr>
          <w:trHeight w:val="480"/>
          <w:jc w:val="center"/>
        </w:trPr>
        <w:tc>
          <w:tcPr>
            <w:tcW w:w="6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9BFE60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520421216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A6A6F" w14:textId="77777777" w:rsidR="00DF186E" w:rsidRPr="00021C43" w:rsidRDefault="00DF186E" w:rsidP="00E553B4">
            <w:pPr>
              <w:snapToGrid w:val="0"/>
              <w:spacing w:line="220" w:lineRule="exact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文件实验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2220D" w14:textId="77777777" w:rsidR="00DF186E" w:rsidRPr="00021C43" w:rsidRDefault="00DF186E" w:rsidP="00E553B4">
            <w:pPr>
              <w:snapToGrid w:val="0"/>
              <w:spacing w:line="0" w:lineRule="atLeast"/>
              <w:ind w:firstLine="412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  <w:p w14:paraId="6AF144FB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F03F8E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FC2F37E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0503F880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综合</w:t>
            </w:r>
          </w:p>
        </w:tc>
        <w:tc>
          <w:tcPr>
            <w:tcW w:w="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61042C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必修</w:t>
            </w:r>
          </w:p>
        </w:tc>
        <w:tc>
          <w:tcPr>
            <w:tcW w:w="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9ABE8" w14:textId="77777777" w:rsidR="00DF186E" w:rsidRPr="00021C43" w:rsidRDefault="00DF186E" w:rsidP="00E553B4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4A54B" w14:textId="77777777" w:rsidR="00DF186E" w:rsidRPr="00021C43" w:rsidRDefault="00DF186E" w:rsidP="00E553B4">
            <w:pPr>
              <w:snapToGrid w:val="0"/>
              <w:spacing w:line="0" w:lineRule="atLeast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掌握文件的基本概念；掌握文本文件的打开和关闭操作；掌握文本文件的顺序读、写方法</w:t>
            </w:r>
          </w:p>
        </w:tc>
        <w:tc>
          <w:tcPr>
            <w:tcW w:w="16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6090F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文件的基本概念；文本文件的打开和关闭操作；文本文件的顺序读、写方法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C663FB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AF684B9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5E4EA6AA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5CB289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39DF07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442DDE4B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2EB5B96A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3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96ED01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150EFC82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7AF9C317" w14:textId="77777777" w:rsidR="00DF186E" w:rsidRPr="00021C43" w:rsidRDefault="00DF186E" w:rsidP="00E553B4">
            <w:pPr>
              <w:snapToGrid w:val="0"/>
              <w:spacing w:line="220" w:lineRule="exact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√</w:t>
            </w:r>
          </w:p>
        </w:tc>
      </w:tr>
      <w:tr w:rsidR="00DF186E" w:rsidRPr="00021C43" w14:paraId="6957E392" w14:textId="77777777" w:rsidTr="00030A89">
        <w:trPr>
          <w:trHeight w:val="480"/>
          <w:jc w:val="center"/>
        </w:trPr>
        <w:tc>
          <w:tcPr>
            <w:tcW w:w="8580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95C1B" w14:textId="77777777" w:rsidR="00DF186E" w:rsidRPr="00021C43" w:rsidRDefault="00DF186E" w:rsidP="00E553B4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注：实验项目编号：课程代码+顺序号，如1802105+01即180210501</w:t>
            </w:r>
          </w:p>
          <w:p w14:paraId="1AAF5792" w14:textId="77777777" w:rsidR="00DF186E" w:rsidRPr="00021C43" w:rsidRDefault="00DF186E" w:rsidP="00E553B4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实验类型：演示、验证、设计、综合</w:t>
            </w: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 </w:t>
            </w:r>
          </w:p>
          <w:p w14:paraId="53BF34C2" w14:textId="77777777" w:rsidR="00DF186E" w:rsidRPr="00021C43" w:rsidRDefault="00DF186E" w:rsidP="00E553B4">
            <w:pPr>
              <w:snapToGrid w:val="0"/>
              <w:spacing w:line="288" w:lineRule="auto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实验要求：必修、选修</w:t>
            </w:r>
          </w:p>
        </w:tc>
      </w:tr>
    </w:tbl>
    <w:p w14:paraId="6BC243DC" w14:textId="77777777" w:rsidR="00DF186E" w:rsidRPr="00021C43" w:rsidRDefault="00DF186E" w:rsidP="00DF186E">
      <w:pPr>
        <w:numPr>
          <w:ilvl w:val="0"/>
          <w:numId w:val="1"/>
        </w:numPr>
        <w:snapToGrid w:val="0"/>
        <w:spacing w:before="187" w:line="276" w:lineRule="auto"/>
        <w:ind w:left="420" w:hanging="4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考核与评价细则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2275"/>
        <w:gridCol w:w="2060"/>
        <w:gridCol w:w="1294"/>
        <w:gridCol w:w="1204"/>
      </w:tblGrid>
      <w:tr w:rsidR="00DF186E" w:rsidRPr="00021C43" w14:paraId="13E74ABC" w14:textId="77777777" w:rsidTr="00030A89">
        <w:trPr>
          <w:trHeight w:val="480"/>
          <w:jc w:val="center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16B23760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5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4E031971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成绩比例（%）</w:t>
            </w:r>
          </w:p>
        </w:tc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67F3ED66" w14:textId="77777777" w:rsidR="00DF186E" w:rsidRPr="00021C43" w:rsidRDefault="00DF186E" w:rsidP="00E553B4">
            <w:pPr>
              <w:snapToGrid w:val="0"/>
              <w:ind w:firstLineChars="100" w:firstLine="18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</w:tr>
      <w:tr w:rsidR="00DF186E" w:rsidRPr="00021C43" w14:paraId="7428537B" w14:textId="77777777" w:rsidTr="00030A89">
        <w:trPr>
          <w:trHeight w:val="480"/>
          <w:jc w:val="center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2AB842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432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20EB8B0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平时成绩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7415739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期末</w:t>
            </w:r>
          </w:p>
        </w:tc>
        <w:tc>
          <w:tcPr>
            <w:tcW w:w="12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14:paraId="70BBEAB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52D64682" w14:textId="77777777" w:rsidTr="00030A89">
        <w:trPr>
          <w:trHeight w:val="480"/>
          <w:jc w:val="center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A179031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0503810B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课堂表现</w:t>
            </w:r>
          </w:p>
        </w:tc>
        <w:tc>
          <w:tcPr>
            <w:tcW w:w="20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727A4348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大作业</w:t>
            </w:r>
          </w:p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1F1F1"/>
            <w:vAlign w:val="center"/>
          </w:tcPr>
          <w:p w14:paraId="57741B83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06242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</w:tr>
      <w:tr w:rsidR="00DF186E" w:rsidRPr="00021C43" w14:paraId="6E0C513F" w14:textId="77777777" w:rsidTr="00030A89">
        <w:trPr>
          <w:trHeight w:val="480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BBC7A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5A403B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EDBD9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24CC8D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82A51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DF186E" w:rsidRPr="00021C43" w14:paraId="5D792990" w14:textId="77777777" w:rsidTr="00030A89">
        <w:trPr>
          <w:trHeight w:val="645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5C656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6B32D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748855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9F0D8D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7D0FB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40</w:t>
            </w:r>
          </w:p>
        </w:tc>
      </w:tr>
      <w:tr w:rsidR="00DF186E" w:rsidRPr="00021C43" w14:paraId="34D59F0A" w14:textId="77777777" w:rsidTr="00030A89">
        <w:trPr>
          <w:trHeight w:val="375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3C673C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512E2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57C32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A49B5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CA596D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25</w:t>
            </w:r>
          </w:p>
        </w:tc>
      </w:tr>
      <w:tr w:rsidR="00DF186E" w:rsidRPr="00021C43" w14:paraId="5B7BF043" w14:textId="77777777" w:rsidTr="00030A89">
        <w:trPr>
          <w:trHeight w:val="330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43009A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ACFBD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05D8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1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1DD8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ECBF83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 w:rsidR="00DF186E" w:rsidRPr="00021C43" w14:paraId="2C7C08A8" w14:textId="77777777" w:rsidTr="00030A89">
        <w:trPr>
          <w:trHeight w:val="480"/>
          <w:jc w:val="center"/>
        </w:trPr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D14EE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合计(成绩构成）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8B91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0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417DE5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4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87B28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D8B3F0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100</w:t>
            </w:r>
          </w:p>
        </w:tc>
      </w:tr>
    </w:tbl>
    <w:p w14:paraId="2D64E249" w14:textId="77777777" w:rsidR="00DF186E" w:rsidRPr="00021C43" w:rsidRDefault="00DF186E" w:rsidP="00021C43">
      <w:pPr>
        <w:snapToGrid w:val="0"/>
        <w:spacing w:line="400" w:lineRule="atLeast"/>
        <w:jc w:val="center"/>
        <w:rPr>
          <w:rFonts w:ascii="宋体" w:eastAsia="宋体" w:hAnsi="宋体"/>
          <w:color w:val="000000"/>
          <w:kern w:val="0"/>
          <w:sz w:val="18"/>
          <w:szCs w:val="18"/>
        </w:rPr>
      </w:pPr>
      <w:r w:rsidRPr="00021C43">
        <w:rPr>
          <w:rFonts w:ascii="宋体" w:eastAsia="宋体" w:hAnsi="宋体"/>
          <w:color w:val="000000"/>
          <w:kern w:val="0"/>
          <w:sz w:val="18"/>
          <w:szCs w:val="18"/>
        </w:rPr>
        <w:lastRenderedPageBreak/>
        <w:t>(课程考试为机试，成绩依据考试评分)</w:t>
      </w:r>
    </w:p>
    <w:p w14:paraId="1249C86A" w14:textId="77777777" w:rsidR="00DF186E" w:rsidRPr="00021C43" w:rsidRDefault="00DF186E" w:rsidP="00021C43">
      <w:pPr>
        <w:snapToGrid w:val="0"/>
        <w:spacing w:line="360" w:lineRule="auto"/>
        <w:rPr>
          <w:rFonts w:ascii="宋体" w:eastAsia="宋体" w:hAnsi="宋体"/>
          <w:b/>
          <w:bCs/>
          <w:color w:val="000000"/>
          <w:kern w:val="0"/>
          <w:sz w:val="18"/>
          <w:szCs w:val="18"/>
        </w:rPr>
      </w:pPr>
      <w:r w:rsidRPr="00021C43">
        <w:rPr>
          <w:rFonts w:ascii="宋体" w:eastAsia="宋体" w:hAnsi="宋体"/>
          <w:color w:val="000000"/>
          <w:kern w:val="0"/>
          <w:sz w:val="18"/>
          <w:szCs w:val="18"/>
        </w:rPr>
        <w:t>（2）</w:t>
      </w:r>
      <w:r w:rsidRPr="00021C43">
        <w:rPr>
          <w:rFonts w:ascii="宋体" w:eastAsia="宋体" w:hAnsi="宋体"/>
          <w:b/>
          <w:bCs/>
          <w:color w:val="000000"/>
          <w:kern w:val="0"/>
          <w:sz w:val="18"/>
          <w:szCs w:val="18"/>
        </w:rPr>
        <w:t>平时成绩</w:t>
      </w:r>
    </w:p>
    <w:p w14:paraId="339A3F55" w14:textId="77777777" w:rsidR="00DF186E" w:rsidRPr="00021C43" w:rsidRDefault="00DF186E" w:rsidP="00021C43">
      <w:pPr>
        <w:snapToGrid w:val="0"/>
        <w:spacing w:line="360" w:lineRule="auto"/>
        <w:rPr>
          <w:rFonts w:ascii="宋体" w:eastAsia="宋体" w:hAnsi="宋体"/>
          <w:b/>
          <w:bCs/>
          <w:color w:val="000000"/>
          <w:kern w:val="0"/>
          <w:sz w:val="18"/>
          <w:szCs w:val="18"/>
        </w:rPr>
      </w:pPr>
      <w:r w:rsidRPr="00021C43">
        <w:rPr>
          <w:rFonts w:ascii="宋体" w:eastAsia="宋体" w:hAnsi="宋体"/>
          <w:b/>
          <w:bCs/>
          <w:color w:val="000000"/>
          <w:kern w:val="0"/>
          <w:sz w:val="18"/>
          <w:szCs w:val="18"/>
        </w:rPr>
        <w:t>a.课堂表现评价标准：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2065"/>
        <w:gridCol w:w="1582"/>
        <w:gridCol w:w="1778"/>
        <w:gridCol w:w="2050"/>
      </w:tblGrid>
      <w:tr w:rsidR="00DF186E" w:rsidRPr="00021C43" w14:paraId="7AAEF52B" w14:textId="77777777" w:rsidTr="00030A89">
        <w:trPr>
          <w:trHeight w:val="480"/>
          <w:jc w:val="center"/>
        </w:trPr>
        <w:tc>
          <w:tcPr>
            <w:tcW w:w="120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3F7C7BE4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74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25A9B5C4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评价标准</w:t>
            </w:r>
          </w:p>
        </w:tc>
      </w:tr>
      <w:tr w:rsidR="00DF186E" w:rsidRPr="00021C43" w14:paraId="442570A6" w14:textId="77777777" w:rsidTr="00030A89">
        <w:trPr>
          <w:trHeight w:val="480"/>
          <w:jc w:val="center"/>
        </w:trPr>
        <w:tc>
          <w:tcPr>
            <w:tcW w:w="12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25007213" w14:textId="77777777" w:rsidR="00DF186E" w:rsidRPr="00021C43" w:rsidRDefault="00DF186E" w:rsidP="00E553B4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1D251BB2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33A43882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3E189996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50C8D879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不合格</w:t>
            </w:r>
          </w:p>
        </w:tc>
      </w:tr>
      <w:tr w:rsidR="00DF186E" w:rsidRPr="00021C43" w14:paraId="4C71E0E2" w14:textId="77777777" w:rsidTr="00030A89">
        <w:trPr>
          <w:trHeight w:val="48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5F7036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60B4A3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按照要求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完成作业前期工作，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准备充分，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实验认真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，回答问题积极；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方案有充分的分析论证过程；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基于软件工具的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调试和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编程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操作非常规范；实验步骤与结果正确。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EB624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有一定的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作业和理论准备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，能正确回答老师问题；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方案有分析论证过程；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基于软件工具的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调试和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编程操作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规范；实验步骤与结果正确。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E769E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有一定的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作业和理论准备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；实验</w:t>
            </w:r>
            <w:proofErr w:type="gramStart"/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课方案</w:t>
            </w:r>
            <w:proofErr w:type="gramEnd"/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一定的分析论证过程；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基于软件工具的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调试和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编程操作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较规范；实验步骤与结果基本正确。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968B0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不能做好作业前期工作和理论准备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；实验方案错误；或者没有按照实验安全操作规则进行实验；或者实验步骤与结果有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明显错误；不能熟练地使用软件工具。</w:t>
            </w:r>
          </w:p>
        </w:tc>
      </w:tr>
      <w:tr w:rsidR="00DF186E" w:rsidRPr="00021C43" w14:paraId="2716A728" w14:textId="77777777" w:rsidTr="00030A89">
        <w:trPr>
          <w:trHeight w:val="48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D19BE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615E20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按照要求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完成作业前期工作，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准备充分，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实验认真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，回答问题积极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，对语言标准非常熟悉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4ABC6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有一定的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作业和理论准备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，能正确回答老师问题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，熟悉语言标准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E7C9C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有一定的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作业和理论准备，比较熟悉语言标准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F308E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不能做好作业前期工作和理论准备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，学习进度落后于教学计划，不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熟悉语言标准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；。</w:t>
            </w:r>
          </w:p>
        </w:tc>
      </w:tr>
      <w:tr w:rsidR="00DF186E" w:rsidRPr="00021C43" w14:paraId="2A55588E" w14:textId="77777777" w:rsidTr="00030A89">
        <w:trPr>
          <w:trHeight w:val="51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176EC4" w14:textId="77777777" w:rsidR="00DF186E" w:rsidRPr="00021C43" w:rsidRDefault="00DF186E" w:rsidP="00E553B4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  </w:t>
            </w: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 xml:space="preserve"> 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 xml:space="preserve"> 3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0128C0" w14:textId="77777777" w:rsidR="00DF186E" w:rsidRPr="00021C43" w:rsidRDefault="00DF186E" w:rsidP="00E553B4">
            <w:pPr>
              <w:snapToGrid w:val="0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51587" w14:textId="77777777" w:rsidR="00DF186E" w:rsidRPr="00021C43" w:rsidRDefault="00DF186E" w:rsidP="00E553B4">
            <w:pPr>
              <w:snapToGrid w:val="0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97DCB2" w14:textId="77777777" w:rsidR="00DF186E" w:rsidRPr="00021C43" w:rsidRDefault="00DF186E" w:rsidP="00E553B4">
            <w:pPr>
              <w:snapToGrid w:val="0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FA6DDC" w14:textId="77777777" w:rsidR="00DF186E" w:rsidRPr="00021C43" w:rsidRDefault="00DF186E" w:rsidP="00E553B4">
            <w:pPr>
              <w:snapToGrid w:val="0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</w:tr>
      <w:tr w:rsidR="00DF186E" w:rsidRPr="00021C43" w14:paraId="29CBE9A6" w14:textId="77777777" w:rsidTr="00030A89">
        <w:trPr>
          <w:trHeight w:val="510"/>
          <w:jc w:val="center"/>
        </w:trPr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30BF1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DD38C" w14:textId="77777777" w:rsidR="00DF186E" w:rsidRPr="00021C43" w:rsidRDefault="00DF186E" w:rsidP="00E553B4">
            <w:pPr>
              <w:snapToGrid w:val="0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98822" w14:textId="77777777" w:rsidR="00DF186E" w:rsidRPr="00021C43" w:rsidRDefault="00DF186E" w:rsidP="00E553B4">
            <w:pPr>
              <w:snapToGrid w:val="0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87E4E" w14:textId="77777777" w:rsidR="00DF186E" w:rsidRPr="00021C43" w:rsidRDefault="00DF186E" w:rsidP="00E553B4">
            <w:pPr>
              <w:snapToGrid w:val="0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25D24" w14:textId="77777777" w:rsidR="00DF186E" w:rsidRPr="00021C43" w:rsidRDefault="00DF186E" w:rsidP="00E553B4">
            <w:pPr>
              <w:snapToGrid w:val="0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ECF484B" w14:textId="77777777" w:rsidR="00DF186E" w:rsidRPr="00021C43" w:rsidRDefault="00DF186E" w:rsidP="00DF186E">
      <w:pPr>
        <w:numPr>
          <w:ilvl w:val="0"/>
          <w:numId w:val="2"/>
        </w:numPr>
        <w:snapToGrid w:val="0"/>
        <w:spacing w:line="400" w:lineRule="atLeast"/>
        <w:ind w:left="420" w:hanging="4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kern w:val="0"/>
          <w:sz w:val="18"/>
          <w:szCs w:val="18"/>
        </w:rPr>
        <w:t>注：该表格中比例和为100%。</w:t>
      </w:r>
    </w:p>
    <w:p w14:paraId="4115278F" w14:textId="77777777" w:rsidR="00DF186E" w:rsidRPr="00021C43" w:rsidRDefault="00DF186E" w:rsidP="00DF186E">
      <w:pPr>
        <w:numPr>
          <w:ilvl w:val="0"/>
          <w:numId w:val="2"/>
        </w:numPr>
        <w:snapToGrid w:val="0"/>
        <w:spacing w:line="400" w:lineRule="atLeast"/>
        <w:ind w:left="420" w:hanging="420"/>
        <w:jc w:val="lef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>平时成绩评分标准—</w:t>
      </w:r>
      <w:r w:rsidRPr="00021C43">
        <w:rPr>
          <w:rFonts w:ascii="宋体" w:eastAsia="宋体" w:hAnsi="宋体" w:hint="eastAsia"/>
          <w:color w:val="000000"/>
          <w:sz w:val="18"/>
          <w:szCs w:val="18"/>
        </w:rPr>
        <w:t>大作业</w:t>
      </w:r>
    </w:p>
    <w:tbl>
      <w:tblPr>
        <w:tblW w:w="86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2056"/>
        <w:gridCol w:w="1575"/>
        <w:gridCol w:w="1771"/>
        <w:gridCol w:w="2043"/>
      </w:tblGrid>
      <w:tr w:rsidR="00DF186E" w:rsidRPr="00021C43" w14:paraId="3068475D" w14:textId="77777777" w:rsidTr="00030A89">
        <w:trPr>
          <w:trHeight w:val="480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639B6945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课程目标</w:t>
            </w:r>
          </w:p>
        </w:tc>
        <w:tc>
          <w:tcPr>
            <w:tcW w:w="741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5C22717A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评价标准</w:t>
            </w:r>
          </w:p>
        </w:tc>
      </w:tr>
      <w:tr w:rsidR="00DF186E" w:rsidRPr="00021C43" w14:paraId="03CC6525" w14:textId="77777777" w:rsidTr="00030A89">
        <w:trPr>
          <w:trHeight w:val="480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2B867FCC" w14:textId="77777777" w:rsidR="00DF186E" w:rsidRPr="00021C43" w:rsidRDefault="00DF186E" w:rsidP="00E553B4">
            <w:pPr>
              <w:snapToGrid w:val="0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61E173BF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优秀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212260E6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良好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3EEC0A5B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合格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7D7D7"/>
            <w:vAlign w:val="center"/>
          </w:tcPr>
          <w:p w14:paraId="005624BF" w14:textId="77777777" w:rsidR="00DF186E" w:rsidRPr="00021C43" w:rsidRDefault="00DF186E" w:rsidP="00E553B4">
            <w:pPr>
              <w:snapToGrid w:val="0"/>
              <w:spacing w:line="360" w:lineRule="auto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不合格</w:t>
            </w:r>
          </w:p>
        </w:tc>
      </w:tr>
      <w:tr w:rsidR="00DF186E" w:rsidRPr="00021C43" w14:paraId="4B0E3B3F" w14:textId="77777777" w:rsidTr="00030A89">
        <w:trPr>
          <w:trHeight w:val="480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0E0E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60D2044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课程目标1</w:t>
            </w:r>
          </w:p>
          <w:p w14:paraId="73FB0E7A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753BD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按照要求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完成作业前期工作，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准备充分，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实验认真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，回答问题积极；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方案有充分的分析论证过程；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基于软件工具的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调试和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编程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操作非常规范；实验步骤与结果正确。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41F0C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有一定的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作业和理论准备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，能正确回答老师问题；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方案有分析论证过程；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基于软件工具的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调试和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编程操作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规范；实验步骤与结果正确。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2801B3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有一定的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作业和理论准备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；实验</w:t>
            </w:r>
            <w:proofErr w:type="gramStart"/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课方案</w:t>
            </w:r>
            <w:proofErr w:type="gramEnd"/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一定的分析论证过程；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基于软件工具的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调试和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编程操作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较规范；实验步骤与结果基本正确。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D61C72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不能做好作业前期工作和理论准备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；实验方案错误；或者没有按照实验安全操作规则进行实验；或者实验步骤与结果有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明显错误；不能熟练地使用软件工具。</w:t>
            </w:r>
          </w:p>
        </w:tc>
      </w:tr>
      <w:tr w:rsidR="00DF186E" w:rsidRPr="00021C43" w14:paraId="04750BFB" w14:textId="77777777" w:rsidTr="00030A89">
        <w:trPr>
          <w:trHeight w:val="480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03C70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  <w:p w14:paraId="37F88F39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课程目标2</w:t>
            </w:r>
          </w:p>
          <w:p w14:paraId="559B5273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B6F053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按照要求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完成作业前期工作，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准备充分，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实验认真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，回答问题积极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，对语言标准非常熟悉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2E853A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有一定的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作业和理论准备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，能正确回答老师问题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，熟悉语言标准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；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A038C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有一定的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作业和理论准备，比较熟悉语言标准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。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6E6E8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不能做好作业前期工作和理论准备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，学习进度落后于教学计划，不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熟悉语言标准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；。</w:t>
            </w:r>
          </w:p>
        </w:tc>
      </w:tr>
      <w:tr w:rsidR="00DF186E" w:rsidRPr="00021C43" w14:paraId="1D6594F1" w14:textId="77777777" w:rsidTr="00030A89">
        <w:trPr>
          <w:trHeight w:val="510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594A6B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课程目标3</w:t>
            </w:r>
          </w:p>
          <w:p w14:paraId="1188A11F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99E938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充分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理解编程实践在信息化社会中的作用，并能</w:t>
            </w: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正确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对应用问题进行</w:t>
            </w: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正确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分析</w:t>
            </w: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映射为程序实现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文档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符合实验报告要求。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94E3B5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能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理解编程实践在信息化社会中的作用，并能对应用问题进行分析</w:t>
            </w: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映射为程序实现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文档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符合实验报告要求。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F072D8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基本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理解编程实践在信息化社会中的作用，并能对应用问题进行分析</w:t>
            </w: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映射为程序实现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文档基本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符合实验报告要求。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728503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不能很好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理解编程实践在信息化社会中的作用，对应用问题分析</w:t>
            </w:r>
            <w:r w:rsidRPr="00021C4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不正确、无法实现相关</w:t>
            </w:r>
            <w:r w:rsidRPr="00021C43">
              <w:rPr>
                <w:rFonts w:ascii="宋体" w:eastAsia="宋体" w:hAnsi="宋体"/>
                <w:color w:val="000000"/>
                <w:sz w:val="18"/>
                <w:szCs w:val="18"/>
              </w:rPr>
              <w:t>程序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文档不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符合实验报告要求。</w:t>
            </w:r>
          </w:p>
        </w:tc>
      </w:tr>
      <w:tr w:rsidR="00DF186E" w:rsidRPr="00021C43" w14:paraId="04AF44E7" w14:textId="77777777" w:rsidTr="00030A89">
        <w:trPr>
          <w:trHeight w:val="510"/>
          <w:jc w:val="center"/>
        </w:trPr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F94A7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课程目标4</w:t>
            </w:r>
          </w:p>
          <w:p w14:paraId="39C69FDD" w14:textId="77777777" w:rsidR="00DF186E" w:rsidRPr="00021C43" w:rsidRDefault="00DF186E" w:rsidP="00E553B4">
            <w:pPr>
              <w:snapToGrid w:val="0"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FA8EB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按时交实验报告，实验数据与分析详实、正确；图表清晰，语言规范，符合实验报告要求。</w:t>
            </w:r>
          </w:p>
        </w:tc>
        <w:tc>
          <w:tcPr>
            <w:tcW w:w="1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300BB8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按时交实验报告，实验数据与分析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基本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正确；图表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较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清楚，语言规范，符合实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lastRenderedPageBreak/>
              <w:t>验报告要求。</w:t>
            </w:r>
          </w:p>
        </w:tc>
        <w:tc>
          <w:tcPr>
            <w:tcW w:w="17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3E9592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lastRenderedPageBreak/>
              <w:t>按时交实验报告，</w:t>
            </w:r>
            <w:r w:rsidRPr="00021C43">
              <w:rPr>
                <w:rFonts w:ascii="宋体" w:eastAsia="宋体" w:hAnsi="宋体" w:hint="eastAsia"/>
                <w:color w:val="000000"/>
                <w:kern w:val="0"/>
                <w:sz w:val="18"/>
                <w:szCs w:val="18"/>
              </w:rPr>
              <w:t>有相关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t>实验数据与分析；图表较清楚，语言较规范，基本符合实验报告</w:t>
            </w: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lastRenderedPageBreak/>
              <w:t>要求。</w:t>
            </w:r>
          </w:p>
        </w:tc>
        <w:tc>
          <w:tcPr>
            <w:tcW w:w="2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FCC21B" w14:textId="77777777" w:rsidR="00DF186E" w:rsidRPr="00021C43" w:rsidRDefault="00DF186E" w:rsidP="00E553B4">
            <w:pPr>
              <w:snapToGrid w:val="0"/>
              <w:jc w:val="left"/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</w:pPr>
            <w:r w:rsidRPr="00021C43">
              <w:rPr>
                <w:rFonts w:ascii="宋体" w:eastAsia="宋体" w:hAnsi="宋体"/>
                <w:color w:val="000000"/>
                <w:kern w:val="0"/>
                <w:sz w:val="18"/>
                <w:szCs w:val="18"/>
              </w:rPr>
              <w:lastRenderedPageBreak/>
              <w:t>没有按时交实验报告；或者实验数据与分析不正确；或者实验报告不符合要求。</w:t>
            </w:r>
          </w:p>
        </w:tc>
      </w:tr>
    </w:tbl>
    <w:p w14:paraId="52F30325" w14:textId="77777777" w:rsidR="00DF186E" w:rsidRPr="00021C43" w:rsidRDefault="00DF186E" w:rsidP="00021C43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主撰人：冯国富</w:t>
      </w:r>
    </w:p>
    <w:p w14:paraId="4FCC893E" w14:textId="77777777" w:rsidR="00DF186E" w:rsidRPr="00021C43" w:rsidRDefault="00DF186E" w:rsidP="00021C43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审核人：张晨静，袁红春</w:t>
      </w:r>
    </w:p>
    <w:p w14:paraId="74B9F174" w14:textId="77777777" w:rsidR="00DF186E" w:rsidRPr="00021C43" w:rsidRDefault="00DF186E" w:rsidP="00021C43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教学院长：袁红春</w:t>
      </w:r>
    </w:p>
    <w:p w14:paraId="1C70D87E" w14:textId="77777777" w:rsidR="00DF186E" w:rsidRPr="00021C43" w:rsidRDefault="00DF186E" w:rsidP="00021C43">
      <w:pPr>
        <w:snapToGrid w:val="0"/>
        <w:spacing w:line="400" w:lineRule="atLeast"/>
        <w:ind w:firstLineChars="200" w:firstLine="360"/>
        <w:jc w:val="right"/>
        <w:rPr>
          <w:rFonts w:ascii="宋体" w:eastAsia="宋体" w:hAnsi="宋体"/>
          <w:color w:val="000000"/>
          <w:sz w:val="18"/>
          <w:szCs w:val="18"/>
        </w:rPr>
      </w:pPr>
      <w:r w:rsidRPr="00021C43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日  期：2018年12月6日</w:t>
      </w:r>
    </w:p>
    <w:p w14:paraId="302E1C3C" w14:textId="77777777" w:rsidR="00DF186E" w:rsidRPr="00021C43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73FE080E" w14:textId="77777777" w:rsidR="00DF186E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7387EE41" w14:textId="77777777" w:rsidR="00DF186E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40CC267B" w14:textId="77777777" w:rsidR="00DF186E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72ED01B1" w14:textId="77777777" w:rsidR="00DF186E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0966C84F" w14:textId="77777777" w:rsidR="00DF186E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471F2C7B" w14:textId="77777777" w:rsidR="00DF186E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11FA43DA" w14:textId="77777777" w:rsidR="00DF186E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4909BB84" w14:textId="77777777" w:rsidR="00DF186E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156B8F12" w14:textId="77777777" w:rsidR="00DF186E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5A5C7064" w14:textId="77777777" w:rsidR="00DF186E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275097C7" w14:textId="77777777" w:rsidR="00DF186E" w:rsidRPr="00021C43" w:rsidRDefault="00DF186E" w:rsidP="00021C43">
      <w:pPr>
        <w:snapToGrid w:val="0"/>
        <w:spacing w:line="360" w:lineRule="exact"/>
        <w:ind w:right="1320"/>
        <w:rPr>
          <w:rFonts w:ascii="宋体" w:eastAsia="宋体" w:hAnsi="宋体"/>
          <w:color w:val="000000"/>
          <w:sz w:val="18"/>
          <w:szCs w:val="18"/>
        </w:rPr>
      </w:pPr>
    </w:p>
    <w:p w14:paraId="59DB72E6" w14:textId="77777777" w:rsidR="00DF186E" w:rsidRDefault="00DF186E" w:rsidP="00744181">
      <w:pPr>
        <w:sectPr w:rsidR="00DF186E" w:rsidSect="007441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624" w:right="924" w:bottom="624" w:left="1077" w:header="851" w:footer="992" w:gutter="0"/>
          <w:cols w:space="425"/>
          <w:docGrid w:type="lines" w:linePitch="312"/>
        </w:sectPr>
      </w:pPr>
    </w:p>
    <w:p w14:paraId="52D3D7F1" w14:textId="77777777" w:rsidR="00643112" w:rsidRDefault="00643112"/>
    <w:sectPr w:rsidR="006431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B197" w14:textId="77777777" w:rsidR="001F63BF" w:rsidRDefault="001F63BF" w:rsidP="00B43A5E">
      <w:r>
        <w:separator/>
      </w:r>
    </w:p>
  </w:endnote>
  <w:endnote w:type="continuationSeparator" w:id="0">
    <w:p w14:paraId="25479DC5" w14:textId="77777777" w:rsidR="001F63BF" w:rsidRDefault="001F63BF" w:rsidP="00B43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020D" w14:textId="77777777" w:rsidR="00B43A5E" w:rsidRDefault="00B43A5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0CA2" w14:textId="77777777" w:rsidR="00B43A5E" w:rsidRDefault="00B43A5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3CF4B" w14:textId="77777777" w:rsidR="00B43A5E" w:rsidRDefault="00B43A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84EEA" w14:textId="77777777" w:rsidR="001F63BF" w:rsidRDefault="001F63BF" w:rsidP="00B43A5E">
      <w:r>
        <w:separator/>
      </w:r>
    </w:p>
  </w:footnote>
  <w:footnote w:type="continuationSeparator" w:id="0">
    <w:p w14:paraId="31547786" w14:textId="77777777" w:rsidR="001F63BF" w:rsidRDefault="001F63BF" w:rsidP="00B43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3AA9B" w14:textId="607AE335" w:rsidR="00B43A5E" w:rsidRDefault="00B43A5E">
    <w:pPr>
      <w:pStyle w:val="a5"/>
    </w:pPr>
    <w:r>
      <w:rPr>
        <w:noProof/>
      </w:rPr>
      <w:pict w14:anchorId="656B55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050344" o:spid="_x0000_s1026" type="#_x0000_t75" style="position:absolute;left:0;text-align:left;margin-left:0;margin-top:0;width:258pt;height:270.05pt;z-index:-251657216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57C91" w14:textId="61B06369" w:rsidR="00B43A5E" w:rsidRDefault="00B43A5E">
    <w:pPr>
      <w:pStyle w:val="a5"/>
    </w:pPr>
    <w:r>
      <w:rPr>
        <w:noProof/>
      </w:rPr>
      <w:pict w14:anchorId="46E2A3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050345" o:spid="_x0000_s1027" type="#_x0000_t75" style="position:absolute;left:0;text-align:left;margin-left:0;margin-top:0;width:258pt;height:270.05pt;z-index:-251656192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F239B" w14:textId="4747B98A" w:rsidR="00B43A5E" w:rsidRDefault="00B43A5E">
    <w:pPr>
      <w:pStyle w:val="a5"/>
    </w:pPr>
    <w:r>
      <w:rPr>
        <w:noProof/>
      </w:rPr>
      <w:pict w14:anchorId="25A5B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4050343" o:spid="_x0000_s1025" type="#_x0000_t75" style="position:absolute;left:0;text-align:left;margin-left:0;margin-top:0;width:258pt;height:270.05pt;z-index:-251658240;mso-position-horizontal:center;mso-position-horizontal-relative:margin;mso-position-vertical:center;mso-position-vertical-relative:margin" o:allowincell="f">
          <v:imagedata r:id="rId1" o:title="微信图片_2022060112381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8"/>
    <w:multiLevelType w:val="multilevel"/>
    <w:tmpl w:val="00000028"/>
    <w:lvl w:ilvl="0">
      <w:numFmt w:val="none"/>
      <w:lvlText w:val=""/>
      <w:lvlJc w:val="left"/>
      <w:pPr>
        <w:tabs>
          <w:tab w:val="left" w:pos="360"/>
        </w:tabs>
      </w:pPr>
    </w:lvl>
    <w:lvl w:ilvl="1" w:tentative="1">
      <w:numFmt w:val="none"/>
      <w:lvlText w:val=""/>
      <w:lvlJc w:val="left"/>
      <w:pPr>
        <w:tabs>
          <w:tab w:val="left" w:pos="360"/>
        </w:tabs>
      </w:pPr>
    </w:lvl>
    <w:lvl w:ilvl="2" w:tentative="1">
      <w:numFmt w:val="none"/>
      <w:lvlText w:val=""/>
      <w:lvlJc w:val="left"/>
      <w:pPr>
        <w:tabs>
          <w:tab w:val="left" w:pos="360"/>
        </w:tabs>
      </w:pPr>
    </w:lvl>
    <w:lvl w:ilvl="3" w:tentative="1">
      <w:numFmt w:val="none"/>
      <w:lvlText w:val=""/>
      <w:lvlJc w:val="left"/>
      <w:pPr>
        <w:tabs>
          <w:tab w:val="left" w:pos="360"/>
        </w:tabs>
      </w:pPr>
    </w:lvl>
    <w:lvl w:ilvl="4" w:tentative="1">
      <w:numFmt w:val="none"/>
      <w:lvlText w:val=""/>
      <w:lvlJc w:val="left"/>
      <w:pPr>
        <w:tabs>
          <w:tab w:val="left" w:pos="360"/>
        </w:tabs>
      </w:pPr>
    </w:lvl>
    <w:lvl w:ilvl="5" w:tentative="1">
      <w:numFmt w:val="none"/>
      <w:lvlText w:val=""/>
      <w:lvlJc w:val="left"/>
      <w:pPr>
        <w:tabs>
          <w:tab w:val="left" w:pos="360"/>
        </w:tabs>
      </w:pPr>
    </w:lvl>
    <w:lvl w:ilvl="6" w:tentative="1">
      <w:numFmt w:val="none"/>
      <w:lvlText w:val=""/>
      <w:lvlJc w:val="left"/>
      <w:pPr>
        <w:tabs>
          <w:tab w:val="left" w:pos="360"/>
        </w:tabs>
      </w:pPr>
    </w:lvl>
    <w:lvl w:ilvl="7" w:tentative="1">
      <w:numFmt w:val="none"/>
      <w:lvlText w:val=""/>
      <w:lvlJc w:val="left"/>
      <w:pPr>
        <w:tabs>
          <w:tab w:val="left" w:pos="360"/>
        </w:tabs>
      </w:pPr>
    </w:lvl>
    <w:lvl w:ilvl="8" w:tentative="1">
      <w:start w:val="1"/>
      <w:numFmt w:val="decimal"/>
      <w:lvlText w:val="%1、"/>
      <w:lvlJc w:val="left"/>
      <w:pPr>
        <w:ind w:left="420" w:hanging="420"/>
      </w:pPr>
      <w:rPr>
        <w:rFonts w:ascii="宋体" w:eastAsia="宋体" w:hAnsi="宋体" w:hint="default"/>
        <w:bCs/>
      </w:rPr>
    </w:lvl>
  </w:abstractNum>
  <w:abstractNum w:abstractNumId="1" w15:restartNumberingAfterBreak="0">
    <w:nsid w:val="00000029"/>
    <w:multiLevelType w:val="multilevel"/>
    <w:tmpl w:val="00000029"/>
    <w:lvl w:ilvl="0">
      <w:numFmt w:val="none"/>
      <w:lvlText w:val=""/>
      <w:lvlJc w:val="left"/>
      <w:pPr>
        <w:tabs>
          <w:tab w:val="left" w:pos="360"/>
        </w:tabs>
      </w:pPr>
    </w:lvl>
    <w:lvl w:ilvl="1" w:tentative="1">
      <w:numFmt w:val="none"/>
      <w:lvlText w:val=""/>
      <w:lvlJc w:val="left"/>
      <w:pPr>
        <w:tabs>
          <w:tab w:val="left" w:pos="360"/>
        </w:tabs>
      </w:pPr>
    </w:lvl>
    <w:lvl w:ilvl="2" w:tentative="1">
      <w:numFmt w:val="none"/>
      <w:lvlText w:val=""/>
      <w:lvlJc w:val="left"/>
      <w:pPr>
        <w:tabs>
          <w:tab w:val="left" w:pos="360"/>
        </w:tabs>
      </w:pPr>
    </w:lvl>
    <w:lvl w:ilvl="3" w:tentative="1">
      <w:numFmt w:val="none"/>
      <w:lvlText w:val=""/>
      <w:lvlJc w:val="left"/>
      <w:pPr>
        <w:tabs>
          <w:tab w:val="left" w:pos="360"/>
        </w:tabs>
      </w:pPr>
    </w:lvl>
    <w:lvl w:ilvl="4" w:tentative="1">
      <w:numFmt w:val="none"/>
      <w:lvlText w:val=""/>
      <w:lvlJc w:val="left"/>
      <w:pPr>
        <w:tabs>
          <w:tab w:val="left" w:pos="360"/>
        </w:tabs>
      </w:pPr>
    </w:lvl>
    <w:lvl w:ilvl="5" w:tentative="1">
      <w:numFmt w:val="none"/>
      <w:lvlText w:val=""/>
      <w:lvlJc w:val="left"/>
      <w:pPr>
        <w:tabs>
          <w:tab w:val="left" w:pos="360"/>
        </w:tabs>
      </w:pPr>
    </w:lvl>
    <w:lvl w:ilvl="6" w:tentative="1">
      <w:numFmt w:val="none"/>
      <w:lvlText w:val=""/>
      <w:lvlJc w:val="left"/>
      <w:pPr>
        <w:tabs>
          <w:tab w:val="left" w:pos="360"/>
        </w:tabs>
      </w:pPr>
    </w:lvl>
    <w:lvl w:ilvl="7" w:tentative="1">
      <w:numFmt w:val="none"/>
      <w:lvlText w:val=""/>
      <w:lvlJc w:val="left"/>
      <w:pPr>
        <w:tabs>
          <w:tab w:val="left" w:pos="360"/>
        </w:tabs>
      </w:pPr>
    </w:lvl>
    <w:lvl w:ilvl="8" w:tentative="1">
      <w:start w:val="1"/>
      <w:numFmt w:val="chineseCountingThousand"/>
      <w:lvlText w:val="%1、"/>
      <w:lvlJc w:val="left"/>
      <w:pPr>
        <w:ind w:left="420" w:hanging="420"/>
      </w:pPr>
      <w:rPr>
        <w:rFonts w:ascii="宋体" w:eastAsia="宋体" w:hAnsi="宋体" w:hint="default"/>
        <w:bCs/>
      </w:rPr>
    </w:lvl>
  </w:abstractNum>
  <w:num w:numId="1" w16cid:durableId="1687907649">
    <w:abstractNumId w:val="1"/>
  </w:num>
  <w:num w:numId="2" w16cid:durableId="326515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86E"/>
    <w:rsid w:val="001F63BF"/>
    <w:rsid w:val="00643112"/>
    <w:rsid w:val="00B43A5E"/>
    <w:rsid w:val="00DF1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2D885"/>
  <w15:chartTrackingRefBased/>
  <w15:docId w15:val="{09583168-0830-4727-BBAF-4742A600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DF186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DF186E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43A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43A5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43A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43A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724</Words>
  <Characters>4128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 嘉</dc:creator>
  <cp:keywords/>
  <dc:description/>
  <cp:lastModifiedBy>杜 嘉</cp:lastModifiedBy>
  <cp:revision>2</cp:revision>
  <dcterms:created xsi:type="dcterms:W3CDTF">2022-06-02T02:27:00Z</dcterms:created>
  <dcterms:modified xsi:type="dcterms:W3CDTF">2022-06-02T02:31:00Z</dcterms:modified>
</cp:coreProperties>
</file>