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9F0B" w14:textId="77777777" w:rsidR="00EB73A8" w:rsidRPr="008A261A" w:rsidRDefault="00EB73A8"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《软件工程导论》教学大纲</w:t>
      </w:r>
    </w:p>
    <w:p w14:paraId="0A141A61" w14:textId="77777777" w:rsidR="00EB73A8" w:rsidRPr="008A261A" w:rsidRDefault="00EB73A8">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 xml:space="preserve">课程名称（中文/英文）：软件工程导论（Introduction to Software Engineering）  </w:t>
      </w:r>
    </w:p>
    <w:p w14:paraId="4044A340" w14:textId="77777777" w:rsidR="00EB73A8" w:rsidRPr="008A261A" w:rsidRDefault="00EB73A8">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课程编号：5208562</w:t>
      </w:r>
    </w:p>
    <w:p w14:paraId="2437A7F1" w14:textId="77777777" w:rsidR="00EB73A8" w:rsidRPr="008A261A" w:rsidRDefault="00EB73A8">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学分：2</w:t>
      </w:r>
    </w:p>
    <w:p w14:paraId="06328C4A" w14:textId="77777777" w:rsidR="00EB73A8" w:rsidRPr="008A261A" w:rsidRDefault="00EB73A8">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 xml:space="preserve">学时：总学时 32  </w:t>
      </w:r>
    </w:p>
    <w:p w14:paraId="5C3CAE26" w14:textId="77777777" w:rsidR="00EB73A8" w:rsidRPr="008A261A" w:rsidRDefault="00EB73A8">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学时分配：讲授学时：32   实验学时：0    上机学时：0   讨论学时：0   其他学时：0</w:t>
      </w:r>
    </w:p>
    <w:p w14:paraId="1EF1DBA5" w14:textId="77777777" w:rsidR="00EB73A8" w:rsidRPr="008A261A" w:rsidRDefault="00EB73A8">
      <w:pPr>
        <w:snapToGrid w:val="0"/>
        <w:spacing w:line="276" w:lineRule="auto"/>
        <w:jc w:val="left"/>
        <w:rPr>
          <w:rFonts w:ascii="宋体" w:eastAsia="宋体" w:hAnsi="宋体"/>
          <w:color w:val="000000"/>
          <w:sz w:val="18"/>
          <w:szCs w:val="18"/>
        </w:rPr>
      </w:pPr>
      <w:r w:rsidRPr="008A261A">
        <w:rPr>
          <w:rFonts w:ascii="宋体" w:eastAsia="宋体" w:hAnsi="宋体"/>
          <w:color w:val="000000"/>
          <w:sz w:val="18"/>
          <w:szCs w:val="18"/>
        </w:rPr>
        <w:t>课程负责人：邹一波</w:t>
      </w:r>
    </w:p>
    <w:p w14:paraId="3F841BBD" w14:textId="77777777" w:rsidR="00EB73A8" w:rsidRPr="008A261A" w:rsidRDefault="00EB73A8">
      <w:pPr>
        <w:snapToGrid w:val="0"/>
        <w:spacing w:before="10" w:line="400" w:lineRule="exact"/>
        <w:ind w:leftChars="204" w:left="795" w:hangingChars="204" w:hanging="367"/>
        <w:jc w:val="left"/>
        <w:rPr>
          <w:rFonts w:ascii="宋体" w:eastAsia="宋体" w:hAnsi="宋体"/>
          <w:b/>
          <w:bCs/>
          <w:color w:val="000000"/>
          <w:sz w:val="18"/>
          <w:szCs w:val="18"/>
        </w:rPr>
      </w:pPr>
      <w:r w:rsidRPr="008A261A">
        <w:rPr>
          <w:rFonts w:ascii="宋体" w:eastAsia="宋体" w:hAnsi="宋体"/>
          <w:color w:val="000000"/>
          <w:sz w:val="18"/>
          <w:szCs w:val="18"/>
        </w:rPr>
        <w:t xml:space="preserve">一、 </w:t>
      </w:r>
      <w:r w:rsidRPr="008A261A">
        <w:rPr>
          <w:rFonts w:ascii="宋体" w:eastAsia="宋体" w:hAnsi="宋体"/>
          <w:b/>
          <w:bCs/>
          <w:color w:val="000000"/>
          <w:sz w:val="18"/>
          <w:szCs w:val="18"/>
        </w:rPr>
        <w:t>课程简介</w:t>
      </w:r>
    </w:p>
    <w:p w14:paraId="4A28F07C" w14:textId="77777777" w:rsidR="00EB73A8" w:rsidRPr="008A261A" w:rsidRDefault="00EB73A8">
      <w:pPr>
        <w:snapToGrid w:val="0"/>
        <w:spacing w:before="156" w:line="400" w:lineRule="exact"/>
        <w:ind w:left="13"/>
        <w:jc w:val="left"/>
        <w:rPr>
          <w:rFonts w:ascii="宋体" w:eastAsia="宋体" w:hAnsi="宋体"/>
          <w:color w:val="000000"/>
          <w:sz w:val="18"/>
          <w:szCs w:val="18"/>
        </w:rPr>
      </w:pPr>
      <w:r w:rsidRPr="008A261A">
        <w:rPr>
          <w:rFonts w:ascii="宋体" w:eastAsia="宋体" w:hAnsi="宋体"/>
          <w:color w:val="000000"/>
          <w:sz w:val="18"/>
          <w:szCs w:val="18"/>
        </w:rPr>
        <w:t>1. 概述</w:t>
      </w:r>
    </w:p>
    <w:p w14:paraId="1F9EA22F" w14:textId="77777777" w:rsidR="00EB73A8" w:rsidRPr="008A261A" w:rsidRDefault="00EB73A8">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本课程主要讲授软件工程的基本原理、概念与技术方法。从软件开发技术、软件工程管理和软件工程环境等几个方面了解如何将系统的、规范化的和可以度量的工程方法运用于软件开发和维护中。课程的主要内容包括：软件工程学、软件生命周期、结构化分析与设计方法、面向对象分析与设计方法、软件测试、软件维护等。通过本门课程的学习，使学生基本掌握结构化方法、面向对象方法等软件开发技术，初步了解软件复用的概念及基于构件的开发方法，同时对软件工程管理和环境等内容有一个总体的了解。</w:t>
      </w:r>
    </w:p>
    <w:p w14:paraId="23C0B673" w14:textId="77777777" w:rsidR="00EB73A8" w:rsidRPr="008A261A" w:rsidRDefault="00EB73A8">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We mainly teaches the basic principles, concepts and technical methods of software engineering in this course. From the software development technology, software engineering management and software engineering environment and other aspects of how to understand how to apply the system, standardized and measurable engineering methods to the software development and maintenance. The main contents of the course are including: software engineering, software life cycle, structural analysis and design methods, object-oriented analysis and design methods, software testing, software maintenance. Through this course, the students could master the basic methods of software development technology such as structured methods and object-oriented methods. The students also could understand basicly the concept of software reuse and the methods of component-based development, while they master the software engineering management and the environment overall.</w:t>
      </w:r>
    </w:p>
    <w:p w14:paraId="3324174B" w14:textId="77777777" w:rsidR="00EB73A8" w:rsidRPr="008A261A" w:rsidRDefault="00EB73A8">
      <w:pPr>
        <w:snapToGrid w:val="0"/>
        <w:spacing w:before="187" w:line="276" w:lineRule="auto"/>
        <w:rPr>
          <w:rFonts w:ascii="宋体" w:eastAsia="宋体" w:hAnsi="宋体"/>
          <w:color w:val="000000"/>
          <w:sz w:val="18"/>
          <w:szCs w:val="18"/>
        </w:rPr>
      </w:pPr>
      <w:r w:rsidRPr="008A261A">
        <w:rPr>
          <w:rFonts w:ascii="宋体" w:eastAsia="宋体" w:hAnsi="宋体"/>
          <w:color w:val="000000"/>
          <w:sz w:val="18"/>
          <w:szCs w:val="18"/>
        </w:rPr>
        <w:t>2.课程目标</w:t>
      </w:r>
    </w:p>
    <w:p w14:paraId="0A9E76F6" w14:textId="77777777" w:rsidR="00EB73A8" w:rsidRPr="008A261A" w:rsidRDefault="00EB73A8">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课程目标1：能具有软件工程的基本原理和思想，将相关软件工程知识用于工程问题的表述，空间思维与实验思维的能力。</w:t>
      </w:r>
    </w:p>
    <w:p w14:paraId="7C465F41" w14:textId="77777777" w:rsidR="00EB73A8" w:rsidRPr="008A261A" w:rsidRDefault="00EB73A8">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课程目标2：通过案例设计与分析加深理解软件工程的主要知识点，能具有海洋空间信息领域复杂工程问题，提高学生综合运用理论联系实际，综合运用知识对问题进行分析能力。</w:t>
      </w:r>
    </w:p>
    <w:p w14:paraId="32C1410B" w14:textId="77777777" w:rsidR="00EB73A8" w:rsidRPr="008A261A" w:rsidRDefault="00EB73A8">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课程目标3：针对空间信息化领域复杂工程问题，能具有根据用户软件需求确定设计软件，提高掌握软件工程设计和产品开发全周期、全流程的基本审计/开发方法和技术的能力。</w:t>
      </w:r>
    </w:p>
    <w:p w14:paraId="3AE9035C" w14:textId="77777777" w:rsidR="00EB73A8" w:rsidRPr="008A261A" w:rsidRDefault="00EB73A8">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课程目标4：能基本具有结构化方法、面向对象方法等软件开发技术和工具，提升对复杂工程问题分析、计算与设计能力。</w:t>
      </w:r>
    </w:p>
    <w:p w14:paraId="1832BB63" w14:textId="77777777" w:rsidR="00EB73A8" w:rsidRPr="008A261A" w:rsidRDefault="00EB73A8">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课程目标5：能具有在软件工程中相关团队合作和沟通交流方法，提高在空间信息工程实践中与其他学科的成员有效沟通、合作共事能力。</w:t>
      </w:r>
    </w:p>
    <w:p w14:paraId="6D4B8C12" w14:textId="77777777" w:rsidR="00EB73A8" w:rsidRPr="008A261A" w:rsidRDefault="00EB73A8">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课程目标6：能具有软件项目管理等方法理论，提高软件工程项目进度管理等能力。</w:t>
      </w:r>
    </w:p>
    <w:p w14:paraId="064976D8" w14:textId="77777777" w:rsidR="00EB73A8" w:rsidRPr="008A261A" w:rsidRDefault="00EB73A8">
      <w:pPr>
        <w:snapToGrid w:val="0"/>
        <w:spacing w:before="187" w:line="276" w:lineRule="auto"/>
        <w:jc w:val="center"/>
        <w:rPr>
          <w:rFonts w:ascii="宋体" w:eastAsia="宋体" w:hAnsi="宋体"/>
          <w:color w:val="000000"/>
          <w:sz w:val="18"/>
          <w:szCs w:val="18"/>
        </w:rPr>
      </w:pPr>
    </w:p>
    <w:p w14:paraId="4B60E9F3" w14:textId="77777777" w:rsidR="00EB73A8" w:rsidRPr="008A261A" w:rsidRDefault="00EB73A8">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56"/>
        <w:gridCol w:w="1147"/>
        <w:gridCol w:w="1208"/>
        <w:gridCol w:w="1208"/>
        <w:gridCol w:w="1208"/>
        <w:gridCol w:w="1027"/>
        <w:gridCol w:w="1027"/>
      </w:tblGrid>
      <w:tr w:rsidR="00EB73A8" w:rsidRPr="008A261A" w14:paraId="1F23EB1C" w14:textId="77777777" w:rsidTr="004F674A">
        <w:trPr>
          <w:trHeight w:val="480"/>
          <w:jc w:val="center"/>
        </w:trPr>
        <w:tc>
          <w:tcPr>
            <w:tcW w:w="184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FFBF2EE" w14:textId="77777777" w:rsidR="00EB73A8" w:rsidRPr="008A261A" w:rsidRDefault="00EB73A8">
            <w:pPr>
              <w:snapToGrid w:val="0"/>
              <w:spacing w:line="360" w:lineRule="auto"/>
              <w:jc w:val="center"/>
              <w:rPr>
                <w:rFonts w:ascii="宋体" w:eastAsia="宋体" w:hAnsi="宋体"/>
                <w:color w:val="000000"/>
                <w:sz w:val="18"/>
                <w:szCs w:val="18"/>
              </w:rPr>
            </w:pPr>
          </w:p>
        </w:tc>
        <w:tc>
          <w:tcPr>
            <w:tcW w:w="6780" w:type="dxa"/>
            <w:gridSpan w:val="6"/>
            <w:tcBorders>
              <w:top w:val="single" w:sz="8" w:space="0" w:color="000000"/>
              <w:left w:val="single" w:sz="8" w:space="0" w:color="000000"/>
              <w:bottom w:val="single" w:sz="8" w:space="0" w:color="000000"/>
              <w:right w:val="single" w:sz="8" w:space="0" w:color="000000"/>
            </w:tcBorders>
            <w:shd w:val="clear" w:color="auto" w:fill="E7E6E6"/>
            <w:vAlign w:val="center"/>
          </w:tcPr>
          <w:p w14:paraId="5FA384A1"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EB73A8" w:rsidRPr="008A261A" w14:paraId="4453EE05" w14:textId="77777777" w:rsidTr="004F674A">
        <w:trPr>
          <w:trHeight w:val="480"/>
          <w:jc w:val="center"/>
        </w:trPr>
        <w:tc>
          <w:tcPr>
            <w:tcW w:w="184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FFF43C0" w14:textId="77777777" w:rsidR="00EB73A8" w:rsidRPr="008A261A" w:rsidRDefault="00EB73A8">
            <w:pPr>
              <w:snapToGrid w:val="0"/>
              <w:spacing w:line="360" w:lineRule="auto"/>
              <w:jc w:val="center"/>
              <w:rPr>
                <w:rFonts w:ascii="宋体" w:eastAsia="宋体" w:hAnsi="宋体"/>
                <w:color w:val="000000"/>
                <w:sz w:val="18"/>
                <w:szCs w:val="18"/>
              </w:rPr>
            </w:pPr>
          </w:p>
        </w:tc>
        <w:tc>
          <w:tcPr>
            <w:tcW w:w="114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ED6E787"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w:t>
            </w:r>
          </w:p>
        </w:tc>
        <w:tc>
          <w:tcPr>
            <w:tcW w:w="120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57D0A85"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120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9098069"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3.1</w:t>
            </w:r>
          </w:p>
        </w:tc>
        <w:tc>
          <w:tcPr>
            <w:tcW w:w="120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C900BCB"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5.1</w:t>
            </w:r>
          </w:p>
        </w:tc>
        <w:tc>
          <w:tcPr>
            <w:tcW w:w="102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D2147CE"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9.1</w:t>
            </w:r>
          </w:p>
        </w:tc>
        <w:tc>
          <w:tcPr>
            <w:tcW w:w="1020" w:type="dxa"/>
            <w:tcBorders>
              <w:top w:val="single" w:sz="8" w:space="0" w:color="000000"/>
              <w:left w:val="single" w:sz="8" w:space="0" w:color="000000"/>
              <w:bottom w:val="single" w:sz="8" w:space="0" w:color="000000"/>
              <w:right w:val="single" w:sz="8" w:space="0" w:color="000000"/>
            </w:tcBorders>
            <w:shd w:val="clear" w:color="auto" w:fill="E7E6E6"/>
          </w:tcPr>
          <w:p w14:paraId="00CC9A9B"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11.1</w:t>
            </w:r>
          </w:p>
        </w:tc>
      </w:tr>
      <w:tr w:rsidR="00EB73A8" w:rsidRPr="008A261A" w14:paraId="73D67F0D" w14:textId="77777777" w:rsidTr="004F674A">
        <w:trPr>
          <w:trHeight w:val="480"/>
          <w:jc w:val="center"/>
        </w:trPr>
        <w:tc>
          <w:tcPr>
            <w:tcW w:w="1845" w:type="dxa"/>
            <w:tcBorders>
              <w:top w:val="single" w:sz="8" w:space="0" w:color="000000"/>
              <w:left w:val="single" w:sz="8" w:space="0" w:color="000000"/>
              <w:bottom w:val="single" w:sz="8" w:space="0" w:color="000000"/>
              <w:right w:val="single" w:sz="8" w:space="0" w:color="000000"/>
            </w:tcBorders>
            <w:vAlign w:val="center"/>
          </w:tcPr>
          <w:p w14:paraId="62DF1B1E"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140" w:type="dxa"/>
            <w:tcBorders>
              <w:top w:val="single" w:sz="8" w:space="0" w:color="000000"/>
              <w:left w:val="single" w:sz="8" w:space="0" w:color="000000"/>
              <w:bottom w:val="single" w:sz="8" w:space="0" w:color="000000"/>
              <w:right w:val="single" w:sz="8" w:space="0" w:color="000000"/>
            </w:tcBorders>
            <w:vAlign w:val="center"/>
          </w:tcPr>
          <w:p w14:paraId="24204962"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200" w:type="dxa"/>
            <w:tcBorders>
              <w:top w:val="single" w:sz="8" w:space="0" w:color="000000"/>
              <w:left w:val="single" w:sz="8" w:space="0" w:color="000000"/>
              <w:bottom w:val="single" w:sz="8" w:space="0" w:color="000000"/>
              <w:right w:val="single" w:sz="8" w:space="0" w:color="000000"/>
            </w:tcBorders>
            <w:vAlign w:val="center"/>
          </w:tcPr>
          <w:p w14:paraId="05ABF545"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30ED022D"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0F795556"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3CCB87AE"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tcPr>
          <w:p w14:paraId="6720E3F8" w14:textId="77777777" w:rsidR="00EB73A8" w:rsidRPr="008A261A" w:rsidRDefault="00EB73A8">
            <w:pPr>
              <w:snapToGrid w:val="0"/>
              <w:spacing w:line="360" w:lineRule="auto"/>
              <w:jc w:val="center"/>
              <w:rPr>
                <w:rFonts w:ascii="宋体" w:eastAsia="宋体" w:hAnsi="宋体"/>
                <w:color w:val="000000"/>
                <w:sz w:val="18"/>
                <w:szCs w:val="18"/>
              </w:rPr>
            </w:pPr>
          </w:p>
        </w:tc>
      </w:tr>
      <w:tr w:rsidR="00EB73A8" w:rsidRPr="008A261A" w14:paraId="24CBBBA4" w14:textId="77777777" w:rsidTr="004F674A">
        <w:trPr>
          <w:trHeight w:val="480"/>
          <w:jc w:val="center"/>
        </w:trPr>
        <w:tc>
          <w:tcPr>
            <w:tcW w:w="1845" w:type="dxa"/>
            <w:tcBorders>
              <w:top w:val="single" w:sz="8" w:space="0" w:color="000000"/>
              <w:left w:val="single" w:sz="8" w:space="0" w:color="000000"/>
              <w:bottom w:val="single" w:sz="8" w:space="0" w:color="000000"/>
              <w:right w:val="single" w:sz="8" w:space="0" w:color="000000"/>
            </w:tcBorders>
            <w:vAlign w:val="center"/>
          </w:tcPr>
          <w:p w14:paraId="06D50D63"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140" w:type="dxa"/>
            <w:tcBorders>
              <w:top w:val="single" w:sz="8" w:space="0" w:color="000000"/>
              <w:left w:val="single" w:sz="8" w:space="0" w:color="000000"/>
              <w:bottom w:val="single" w:sz="8" w:space="0" w:color="000000"/>
              <w:right w:val="single" w:sz="8" w:space="0" w:color="000000"/>
            </w:tcBorders>
            <w:vAlign w:val="center"/>
          </w:tcPr>
          <w:p w14:paraId="366F4597"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65CD754A"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200" w:type="dxa"/>
            <w:tcBorders>
              <w:top w:val="single" w:sz="8" w:space="0" w:color="000000"/>
              <w:left w:val="single" w:sz="8" w:space="0" w:color="000000"/>
              <w:bottom w:val="single" w:sz="8" w:space="0" w:color="000000"/>
              <w:right w:val="single" w:sz="8" w:space="0" w:color="000000"/>
            </w:tcBorders>
            <w:vAlign w:val="center"/>
          </w:tcPr>
          <w:p w14:paraId="16198402"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6BE9F852"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09E85974"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tcPr>
          <w:p w14:paraId="31BC6DC4" w14:textId="77777777" w:rsidR="00EB73A8" w:rsidRPr="008A261A" w:rsidRDefault="00EB73A8">
            <w:pPr>
              <w:snapToGrid w:val="0"/>
              <w:spacing w:line="360" w:lineRule="auto"/>
              <w:jc w:val="center"/>
              <w:rPr>
                <w:rFonts w:ascii="宋体" w:eastAsia="宋体" w:hAnsi="宋体"/>
                <w:color w:val="000000"/>
                <w:sz w:val="18"/>
                <w:szCs w:val="18"/>
              </w:rPr>
            </w:pPr>
          </w:p>
        </w:tc>
      </w:tr>
      <w:tr w:rsidR="00EB73A8" w:rsidRPr="008A261A" w14:paraId="71C5BFCA" w14:textId="77777777" w:rsidTr="004F674A">
        <w:trPr>
          <w:trHeight w:val="480"/>
          <w:jc w:val="center"/>
        </w:trPr>
        <w:tc>
          <w:tcPr>
            <w:tcW w:w="1845" w:type="dxa"/>
            <w:tcBorders>
              <w:top w:val="single" w:sz="8" w:space="0" w:color="000000"/>
              <w:left w:val="single" w:sz="8" w:space="0" w:color="000000"/>
              <w:bottom w:val="single" w:sz="8" w:space="0" w:color="000000"/>
              <w:right w:val="single" w:sz="8" w:space="0" w:color="000000"/>
            </w:tcBorders>
            <w:vAlign w:val="center"/>
          </w:tcPr>
          <w:p w14:paraId="36EA4856"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140" w:type="dxa"/>
            <w:tcBorders>
              <w:top w:val="single" w:sz="8" w:space="0" w:color="000000"/>
              <w:left w:val="single" w:sz="8" w:space="0" w:color="000000"/>
              <w:bottom w:val="single" w:sz="8" w:space="0" w:color="000000"/>
              <w:right w:val="single" w:sz="8" w:space="0" w:color="000000"/>
            </w:tcBorders>
            <w:vAlign w:val="center"/>
          </w:tcPr>
          <w:p w14:paraId="54E5E934"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13304131"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3D41AB59"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200" w:type="dxa"/>
            <w:tcBorders>
              <w:top w:val="single" w:sz="8" w:space="0" w:color="000000"/>
              <w:left w:val="single" w:sz="8" w:space="0" w:color="000000"/>
              <w:bottom w:val="single" w:sz="8" w:space="0" w:color="000000"/>
              <w:right w:val="single" w:sz="8" w:space="0" w:color="000000"/>
            </w:tcBorders>
            <w:vAlign w:val="center"/>
          </w:tcPr>
          <w:p w14:paraId="1B57582A"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00DE0D24"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tcPr>
          <w:p w14:paraId="61AAD54C" w14:textId="77777777" w:rsidR="00EB73A8" w:rsidRPr="008A261A" w:rsidRDefault="00EB73A8">
            <w:pPr>
              <w:snapToGrid w:val="0"/>
              <w:spacing w:line="360" w:lineRule="auto"/>
              <w:jc w:val="center"/>
              <w:rPr>
                <w:rFonts w:ascii="宋体" w:eastAsia="宋体" w:hAnsi="宋体"/>
                <w:color w:val="000000"/>
                <w:sz w:val="18"/>
                <w:szCs w:val="18"/>
              </w:rPr>
            </w:pPr>
          </w:p>
        </w:tc>
      </w:tr>
      <w:tr w:rsidR="00EB73A8" w:rsidRPr="008A261A" w14:paraId="71D94004" w14:textId="77777777" w:rsidTr="004F674A">
        <w:trPr>
          <w:trHeight w:val="480"/>
          <w:jc w:val="center"/>
        </w:trPr>
        <w:tc>
          <w:tcPr>
            <w:tcW w:w="1845" w:type="dxa"/>
            <w:tcBorders>
              <w:top w:val="single" w:sz="8" w:space="0" w:color="000000"/>
              <w:left w:val="single" w:sz="8" w:space="0" w:color="000000"/>
              <w:bottom w:val="single" w:sz="8" w:space="0" w:color="000000"/>
              <w:right w:val="single" w:sz="8" w:space="0" w:color="000000"/>
            </w:tcBorders>
            <w:vAlign w:val="center"/>
          </w:tcPr>
          <w:p w14:paraId="4A5BA55D"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140" w:type="dxa"/>
            <w:tcBorders>
              <w:top w:val="single" w:sz="8" w:space="0" w:color="000000"/>
              <w:left w:val="single" w:sz="8" w:space="0" w:color="000000"/>
              <w:bottom w:val="single" w:sz="8" w:space="0" w:color="000000"/>
              <w:right w:val="single" w:sz="8" w:space="0" w:color="000000"/>
            </w:tcBorders>
            <w:vAlign w:val="center"/>
          </w:tcPr>
          <w:p w14:paraId="38E3B9BA"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1358DF5A"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537D3DCF"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06B91E4C"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020" w:type="dxa"/>
            <w:tcBorders>
              <w:top w:val="single" w:sz="8" w:space="0" w:color="000000"/>
              <w:left w:val="single" w:sz="8" w:space="0" w:color="000000"/>
              <w:bottom w:val="single" w:sz="8" w:space="0" w:color="000000"/>
              <w:right w:val="single" w:sz="8" w:space="0" w:color="000000"/>
            </w:tcBorders>
            <w:vAlign w:val="center"/>
          </w:tcPr>
          <w:p w14:paraId="06CBF2E6"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tcPr>
          <w:p w14:paraId="59321840" w14:textId="77777777" w:rsidR="00EB73A8" w:rsidRPr="008A261A" w:rsidRDefault="00EB73A8">
            <w:pPr>
              <w:snapToGrid w:val="0"/>
              <w:spacing w:line="360" w:lineRule="auto"/>
              <w:jc w:val="center"/>
              <w:rPr>
                <w:rFonts w:ascii="宋体" w:eastAsia="宋体" w:hAnsi="宋体"/>
                <w:color w:val="000000"/>
                <w:sz w:val="18"/>
                <w:szCs w:val="18"/>
              </w:rPr>
            </w:pPr>
          </w:p>
        </w:tc>
      </w:tr>
      <w:tr w:rsidR="00EB73A8" w:rsidRPr="008A261A" w14:paraId="009460C4" w14:textId="77777777" w:rsidTr="004F674A">
        <w:trPr>
          <w:trHeight w:val="480"/>
          <w:jc w:val="center"/>
        </w:trPr>
        <w:tc>
          <w:tcPr>
            <w:tcW w:w="1845" w:type="dxa"/>
            <w:tcBorders>
              <w:top w:val="single" w:sz="8" w:space="0" w:color="000000"/>
              <w:left w:val="single" w:sz="8" w:space="0" w:color="000000"/>
              <w:bottom w:val="single" w:sz="8" w:space="0" w:color="000000"/>
              <w:right w:val="single" w:sz="8" w:space="0" w:color="000000"/>
            </w:tcBorders>
            <w:vAlign w:val="center"/>
          </w:tcPr>
          <w:p w14:paraId="3679C174"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课程目标5</w:t>
            </w:r>
          </w:p>
        </w:tc>
        <w:tc>
          <w:tcPr>
            <w:tcW w:w="1140" w:type="dxa"/>
            <w:tcBorders>
              <w:top w:val="single" w:sz="8" w:space="0" w:color="000000"/>
              <w:left w:val="single" w:sz="8" w:space="0" w:color="000000"/>
              <w:bottom w:val="single" w:sz="8" w:space="0" w:color="000000"/>
              <w:right w:val="single" w:sz="8" w:space="0" w:color="000000"/>
            </w:tcBorders>
            <w:vAlign w:val="center"/>
          </w:tcPr>
          <w:p w14:paraId="77FF5D79"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1AB1DF19"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34C88A8A"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0C779C6A"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63B83E89"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020" w:type="dxa"/>
            <w:tcBorders>
              <w:top w:val="single" w:sz="8" w:space="0" w:color="000000"/>
              <w:left w:val="single" w:sz="8" w:space="0" w:color="000000"/>
              <w:bottom w:val="single" w:sz="8" w:space="0" w:color="000000"/>
              <w:right w:val="single" w:sz="8" w:space="0" w:color="000000"/>
            </w:tcBorders>
          </w:tcPr>
          <w:p w14:paraId="2E43F82B" w14:textId="77777777" w:rsidR="00EB73A8" w:rsidRPr="008A261A" w:rsidRDefault="00EB73A8">
            <w:pPr>
              <w:snapToGrid w:val="0"/>
              <w:spacing w:line="360" w:lineRule="auto"/>
              <w:jc w:val="center"/>
              <w:rPr>
                <w:rFonts w:ascii="宋体" w:eastAsia="宋体" w:hAnsi="宋体"/>
                <w:color w:val="000000"/>
                <w:sz w:val="18"/>
                <w:szCs w:val="18"/>
              </w:rPr>
            </w:pPr>
          </w:p>
        </w:tc>
      </w:tr>
      <w:tr w:rsidR="00EB73A8" w:rsidRPr="008A261A" w14:paraId="355C8D9A" w14:textId="77777777" w:rsidTr="004F674A">
        <w:trPr>
          <w:trHeight w:val="480"/>
          <w:jc w:val="center"/>
        </w:trPr>
        <w:tc>
          <w:tcPr>
            <w:tcW w:w="1845" w:type="dxa"/>
            <w:tcBorders>
              <w:top w:val="single" w:sz="8" w:space="0" w:color="000000"/>
              <w:left w:val="single" w:sz="8" w:space="0" w:color="000000"/>
              <w:bottom w:val="single" w:sz="8" w:space="0" w:color="000000"/>
              <w:right w:val="single" w:sz="8" w:space="0" w:color="000000"/>
            </w:tcBorders>
            <w:vAlign w:val="center"/>
          </w:tcPr>
          <w:p w14:paraId="5750FC32"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课程目标6</w:t>
            </w:r>
          </w:p>
        </w:tc>
        <w:tc>
          <w:tcPr>
            <w:tcW w:w="1140" w:type="dxa"/>
            <w:tcBorders>
              <w:top w:val="single" w:sz="8" w:space="0" w:color="000000"/>
              <w:left w:val="single" w:sz="8" w:space="0" w:color="000000"/>
              <w:bottom w:val="single" w:sz="8" w:space="0" w:color="000000"/>
              <w:right w:val="single" w:sz="8" w:space="0" w:color="000000"/>
            </w:tcBorders>
            <w:vAlign w:val="center"/>
          </w:tcPr>
          <w:p w14:paraId="58E7DE75"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524E2112"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1A577EF7" w14:textId="77777777" w:rsidR="00EB73A8" w:rsidRPr="008A261A" w:rsidRDefault="00EB73A8">
            <w:pPr>
              <w:snapToGrid w:val="0"/>
              <w:spacing w:line="360" w:lineRule="auto"/>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29AE91E3"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291F883C"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tcPr>
          <w:p w14:paraId="39BA2650"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3AB10BD0" w14:textId="77777777" w:rsidR="00EB73A8" w:rsidRPr="008A261A" w:rsidRDefault="00EB73A8">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351EED40" w14:textId="77777777" w:rsidR="00EB73A8" w:rsidRPr="008A261A" w:rsidRDefault="00EB73A8" w:rsidP="00EB73A8">
      <w:pPr>
        <w:numPr>
          <w:ilvl w:val="1"/>
          <w:numId w:val="1"/>
        </w:numPr>
        <w:snapToGrid w:val="0"/>
        <w:spacing w:before="156" w:line="400" w:lineRule="exact"/>
        <w:ind w:leftChars="200" w:left="420" w:firstLine="0"/>
        <w:jc w:val="left"/>
        <w:rPr>
          <w:rFonts w:ascii="宋体" w:eastAsia="宋体" w:hAnsi="宋体"/>
          <w:color w:val="000000"/>
          <w:sz w:val="18"/>
          <w:szCs w:val="18"/>
        </w:rPr>
      </w:pPr>
      <w:r w:rsidRPr="008A261A">
        <w:rPr>
          <w:rFonts w:ascii="宋体" w:eastAsia="宋体" w:hAnsi="宋体"/>
          <w:color w:val="000000"/>
          <w:sz w:val="18"/>
          <w:szCs w:val="18"/>
        </w:rPr>
        <w:t>(表述)掌握信息领域复杂工程问题所需的数学、自然科学、工程基础知识，并能将相关知识用于工程问题的表述，强化空间思维与实验思维能力；</w:t>
      </w:r>
    </w:p>
    <w:p w14:paraId="7E807D0C" w14:textId="77777777" w:rsidR="00EB73A8" w:rsidRPr="008A261A" w:rsidRDefault="00EB73A8">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1.3（推理和分析）能够理解专业领域的海洋空间信息领域复杂工程问题，并能综合运用数学、自然科学、工程基础和专业知识等进行问题的推演、分析；</w:t>
      </w:r>
    </w:p>
    <w:p w14:paraId="224A3C88" w14:textId="77777777" w:rsidR="00EB73A8" w:rsidRPr="008A261A" w:rsidRDefault="00EB73A8">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3.1（基本设计）针对空间信息化领域复杂工程问题，能够根据用户需求确定设计目标，掌握工程设计和产品开发全周期、全流程的基本审计/开发方法和技术，了解影响设计目标和技术方案的各种因素；</w:t>
      </w:r>
    </w:p>
    <w:p w14:paraId="1500FAF6" w14:textId="77777777" w:rsidR="00EB73A8" w:rsidRPr="008A261A" w:rsidRDefault="00EB73A8">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5.1（了解和掌握工具）能够在传统工程实验方法与工具基础上，了解并掌握空间信息处理工具、开发语言，掌握计算机软件设计与调试的现代工具，并理解其局限性；</w:t>
      </w:r>
    </w:p>
    <w:p w14:paraId="61A862C4" w14:textId="77777777" w:rsidR="00EB73A8" w:rsidRPr="008A261A" w:rsidRDefault="00EB73A8">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9.1（多学科合作）能够提出自己的想法并倾听其他成员的意见和建议，具有团队合作精神，能够在空间信息工程实践中与其他学科的成员有效沟通，合作共事；</w:t>
      </w:r>
    </w:p>
    <w:p w14:paraId="13E1EA46" w14:textId="77777777" w:rsidR="00EB73A8" w:rsidRPr="008A261A" w:rsidRDefault="00EB73A8">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11.1（掌握）能够掌握空间信息工程基本的管理方法和经济决策方法（如项目进度、资源配置等）；</w:t>
      </w:r>
    </w:p>
    <w:p w14:paraId="5CE53693" w14:textId="77777777" w:rsidR="00EB73A8" w:rsidRPr="008A261A" w:rsidRDefault="00EB73A8">
      <w:pPr>
        <w:snapToGrid w:val="0"/>
        <w:spacing w:before="156" w:line="400" w:lineRule="exact"/>
        <w:jc w:val="left"/>
        <w:rPr>
          <w:rFonts w:ascii="宋体" w:eastAsia="宋体" w:hAnsi="宋体"/>
          <w:color w:val="000000"/>
          <w:sz w:val="18"/>
          <w:szCs w:val="18"/>
        </w:rPr>
      </w:pPr>
    </w:p>
    <w:p w14:paraId="606B999D" w14:textId="77777777" w:rsidR="00EB73A8" w:rsidRPr="008A261A" w:rsidRDefault="00EB73A8">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1AF111AD" w14:textId="77777777" w:rsidR="00EB73A8" w:rsidRPr="008A261A" w:rsidRDefault="00EB73A8">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81"/>
        <w:gridCol w:w="2768"/>
        <w:gridCol w:w="767"/>
        <w:gridCol w:w="1715"/>
        <w:gridCol w:w="1143"/>
        <w:gridCol w:w="707"/>
      </w:tblGrid>
      <w:tr w:rsidR="00EB73A8" w:rsidRPr="008A261A" w14:paraId="034C1342"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E7E6E6"/>
          </w:tcPr>
          <w:p w14:paraId="2D3FD412" w14:textId="77777777" w:rsidR="00EB73A8" w:rsidRPr="008A261A" w:rsidRDefault="00EB73A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2760" w:type="dxa"/>
            <w:tcBorders>
              <w:top w:val="single" w:sz="8" w:space="0" w:color="000000"/>
              <w:left w:val="single" w:sz="8" w:space="0" w:color="000000"/>
              <w:bottom w:val="single" w:sz="8" w:space="0" w:color="000000"/>
              <w:right w:val="single" w:sz="8" w:space="0" w:color="000000"/>
            </w:tcBorders>
            <w:shd w:val="clear" w:color="auto" w:fill="E7E6E6"/>
          </w:tcPr>
          <w:p w14:paraId="04B76F30" w14:textId="77777777" w:rsidR="00EB73A8" w:rsidRPr="008A261A" w:rsidRDefault="00EB73A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765" w:type="dxa"/>
            <w:tcBorders>
              <w:top w:val="single" w:sz="8" w:space="0" w:color="000000"/>
              <w:left w:val="single" w:sz="8" w:space="0" w:color="000000"/>
              <w:bottom w:val="single" w:sz="8" w:space="0" w:color="000000"/>
              <w:right w:val="single" w:sz="8" w:space="0" w:color="000000"/>
            </w:tcBorders>
            <w:shd w:val="clear" w:color="auto" w:fill="E7E6E6"/>
          </w:tcPr>
          <w:p w14:paraId="0C314434" w14:textId="77777777" w:rsidR="00EB73A8" w:rsidRPr="008A261A" w:rsidRDefault="00EB73A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710" w:type="dxa"/>
            <w:tcBorders>
              <w:top w:val="single" w:sz="8" w:space="0" w:color="000000"/>
              <w:left w:val="single" w:sz="8" w:space="0" w:color="000000"/>
              <w:bottom w:val="single" w:sz="8" w:space="0" w:color="000000"/>
              <w:right w:val="single" w:sz="8" w:space="0" w:color="000000"/>
            </w:tcBorders>
            <w:shd w:val="clear" w:color="auto" w:fill="E7E6E6"/>
          </w:tcPr>
          <w:p w14:paraId="59124878" w14:textId="77777777" w:rsidR="00EB73A8" w:rsidRPr="008A261A" w:rsidRDefault="00EB73A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支撑教学目标*</w:t>
            </w:r>
          </w:p>
        </w:tc>
        <w:tc>
          <w:tcPr>
            <w:tcW w:w="1140" w:type="dxa"/>
            <w:tcBorders>
              <w:top w:val="single" w:sz="8" w:space="0" w:color="000000"/>
              <w:left w:val="single" w:sz="8" w:space="0" w:color="000000"/>
              <w:bottom w:val="single" w:sz="8" w:space="0" w:color="000000"/>
              <w:right w:val="single" w:sz="8" w:space="0" w:color="000000"/>
            </w:tcBorders>
            <w:shd w:val="clear" w:color="auto" w:fill="E7E6E6"/>
          </w:tcPr>
          <w:p w14:paraId="2D730BAC" w14:textId="77777777" w:rsidR="00EB73A8" w:rsidRPr="008A261A" w:rsidRDefault="00EB73A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教学方式</w:t>
            </w:r>
          </w:p>
        </w:tc>
        <w:tc>
          <w:tcPr>
            <w:tcW w:w="705" w:type="dxa"/>
            <w:tcBorders>
              <w:top w:val="single" w:sz="8" w:space="0" w:color="000000"/>
              <w:left w:val="single" w:sz="8" w:space="0" w:color="000000"/>
              <w:bottom w:val="single" w:sz="8" w:space="0" w:color="000000"/>
              <w:right w:val="single" w:sz="8" w:space="0" w:color="000000"/>
            </w:tcBorders>
            <w:shd w:val="clear" w:color="auto" w:fill="E7E6E6"/>
          </w:tcPr>
          <w:p w14:paraId="3193846D" w14:textId="77777777" w:rsidR="00EB73A8" w:rsidRPr="008A261A" w:rsidRDefault="00EB73A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EB73A8" w:rsidRPr="008A261A" w14:paraId="6503FCCF"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188B6D4C"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lastRenderedPageBreak/>
              <w:t>软件工程概述</w:t>
            </w:r>
          </w:p>
        </w:tc>
        <w:tc>
          <w:tcPr>
            <w:tcW w:w="2760" w:type="dxa"/>
            <w:tcBorders>
              <w:top w:val="single" w:sz="8" w:space="0" w:color="000000"/>
              <w:left w:val="single" w:sz="8" w:space="0" w:color="000000"/>
              <w:bottom w:val="single" w:sz="8" w:space="0" w:color="000000"/>
              <w:right w:val="single" w:sz="8" w:space="0" w:color="000000"/>
            </w:tcBorders>
          </w:tcPr>
          <w:p w14:paraId="37ECB76E"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引入软件危机背景，阐述软件工程和软件生命周期的基本概念，介绍了多种软件过程（瀑布模型、快速原型模型、增量模型、螺旋模型、喷泉模型、Rational统一过程、敏捷过程与极限编程、微软过程）。</w:t>
            </w:r>
          </w:p>
        </w:tc>
        <w:tc>
          <w:tcPr>
            <w:tcW w:w="765" w:type="dxa"/>
            <w:tcBorders>
              <w:top w:val="single" w:sz="8" w:space="0" w:color="000000"/>
              <w:left w:val="single" w:sz="8" w:space="0" w:color="000000"/>
              <w:bottom w:val="single" w:sz="8" w:space="0" w:color="000000"/>
              <w:right w:val="single" w:sz="8" w:space="0" w:color="000000"/>
            </w:tcBorders>
          </w:tcPr>
          <w:p w14:paraId="0F45D7FF"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4</w:t>
            </w:r>
          </w:p>
        </w:tc>
        <w:tc>
          <w:tcPr>
            <w:tcW w:w="1710" w:type="dxa"/>
            <w:tcBorders>
              <w:top w:val="single" w:sz="8" w:space="0" w:color="000000"/>
              <w:left w:val="single" w:sz="8" w:space="0" w:color="000000"/>
              <w:bottom w:val="single" w:sz="8" w:space="0" w:color="000000"/>
              <w:right w:val="single" w:sz="8" w:space="0" w:color="000000"/>
            </w:tcBorders>
          </w:tcPr>
          <w:p w14:paraId="057C0DBC"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目标1、5、6</w:t>
            </w:r>
          </w:p>
        </w:tc>
        <w:tc>
          <w:tcPr>
            <w:tcW w:w="1140" w:type="dxa"/>
            <w:tcBorders>
              <w:top w:val="single" w:sz="8" w:space="0" w:color="000000"/>
              <w:left w:val="single" w:sz="8" w:space="0" w:color="000000"/>
              <w:bottom w:val="single" w:sz="8" w:space="0" w:color="000000"/>
              <w:right w:val="single" w:sz="8" w:space="0" w:color="000000"/>
            </w:tcBorders>
          </w:tcPr>
          <w:p w14:paraId="03278C57"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1F3F8B12" w14:textId="77777777" w:rsidR="00EB73A8" w:rsidRPr="008A261A" w:rsidRDefault="00EB73A8">
            <w:pPr>
              <w:snapToGrid w:val="0"/>
              <w:rPr>
                <w:rFonts w:ascii="宋体" w:eastAsia="宋体" w:hAnsi="宋体"/>
                <w:color w:val="000000"/>
                <w:sz w:val="18"/>
                <w:szCs w:val="18"/>
              </w:rPr>
            </w:pPr>
          </w:p>
          <w:p w14:paraId="63C7047C" w14:textId="77777777" w:rsidR="00EB73A8" w:rsidRPr="008A261A" w:rsidRDefault="00EB73A8">
            <w:pPr>
              <w:snapToGrid w:val="0"/>
              <w:spacing w:line="400" w:lineRule="atLeast"/>
              <w:jc w:val="left"/>
              <w:rPr>
                <w:rFonts w:ascii="宋体" w:eastAsia="宋体" w:hAnsi="宋体"/>
                <w:color w:val="000000"/>
                <w:sz w:val="18"/>
                <w:szCs w:val="18"/>
              </w:rPr>
            </w:pPr>
          </w:p>
        </w:tc>
      </w:tr>
      <w:tr w:rsidR="00EB73A8" w:rsidRPr="008A261A" w14:paraId="043BF851"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65068363"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可行性研究</w:t>
            </w:r>
          </w:p>
        </w:tc>
        <w:tc>
          <w:tcPr>
            <w:tcW w:w="2760" w:type="dxa"/>
            <w:tcBorders>
              <w:top w:val="single" w:sz="8" w:space="0" w:color="000000"/>
              <w:left w:val="single" w:sz="8" w:space="0" w:color="000000"/>
              <w:bottom w:val="single" w:sz="8" w:space="0" w:color="000000"/>
              <w:right w:val="single" w:sz="8" w:space="0" w:color="000000"/>
            </w:tcBorders>
          </w:tcPr>
          <w:p w14:paraId="45EB6646"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阐述了可行性研究的任务、过程、系统流程图等基本概念，结合实例介绍了数据流图等知识点；结合实例介绍了数据字典、成本/效益分析等知识点。</w:t>
            </w:r>
          </w:p>
        </w:tc>
        <w:tc>
          <w:tcPr>
            <w:tcW w:w="765" w:type="dxa"/>
            <w:tcBorders>
              <w:top w:val="single" w:sz="8" w:space="0" w:color="000000"/>
              <w:left w:val="single" w:sz="8" w:space="0" w:color="000000"/>
              <w:bottom w:val="single" w:sz="8" w:space="0" w:color="000000"/>
              <w:right w:val="single" w:sz="8" w:space="0" w:color="000000"/>
            </w:tcBorders>
          </w:tcPr>
          <w:p w14:paraId="72BF6830"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tcPr>
          <w:p w14:paraId="340CF4B2"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目标1、2、3、4、6</w:t>
            </w:r>
          </w:p>
        </w:tc>
        <w:tc>
          <w:tcPr>
            <w:tcW w:w="1140" w:type="dxa"/>
            <w:tcBorders>
              <w:top w:val="single" w:sz="8" w:space="0" w:color="000000"/>
              <w:left w:val="single" w:sz="8" w:space="0" w:color="000000"/>
              <w:bottom w:val="single" w:sz="8" w:space="0" w:color="000000"/>
              <w:right w:val="single" w:sz="8" w:space="0" w:color="000000"/>
            </w:tcBorders>
          </w:tcPr>
          <w:p w14:paraId="701422DC"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4F8A35BA" w14:textId="77777777" w:rsidR="00EB73A8" w:rsidRPr="008A261A" w:rsidRDefault="00EB73A8">
            <w:pPr>
              <w:snapToGrid w:val="0"/>
              <w:spacing w:line="400" w:lineRule="atLeast"/>
              <w:jc w:val="left"/>
              <w:rPr>
                <w:rFonts w:ascii="宋体" w:eastAsia="宋体" w:hAnsi="宋体"/>
                <w:color w:val="000000"/>
                <w:sz w:val="18"/>
                <w:szCs w:val="18"/>
              </w:rPr>
            </w:pPr>
          </w:p>
        </w:tc>
      </w:tr>
      <w:tr w:rsidR="00EB73A8" w:rsidRPr="008A261A" w14:paraId="04EB352D"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0BB1E371"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需求分析</w:t>
            </w:r>
          </w:p>
        </w:tc>
        <w:tc>
          <w:tcPr>
            <w:tcW w:w="2760" w:type="dxa"/>
            <w:tcBorders>
              <w:top w:val="single" w:sz="8" w:space="0" w:color="000000"/>
              <w:left w:val="single" w:sz="8" w:space="0" w:color="000000"/>
              <w:bottom w:val="single" w:sz="8" w:space="0" w:color="000000"/>
              <w:right w:val="single" w:sz="8" w:space="0" w:color="000000"/>
            </w:tcBorders>
          </w:tcPr>
          <w:p w14:paraId="426F1960"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介绍需求分析的任务、与用户沟通获取需求的方法以及分析建模与规格说明等概念和方法，通过例子阐述实体-联系图、数据规范化、状态转换图、其他图形工具和验证软件需求等知识点。介绍形式化说明的基本概念，并从有穷状态机进一步阐述相关理论知识。</w:t>
            </w:r>
          </w:p>
        </w:tc>
        <w:tc>
          <w:tcPr>
            <w:tcW w:w="765" w:type="dxa"/>
            <w:tcBorders>
              <w:top w:val="single" w:sz="8" w:space="0" w:color="000000"/>
              <w:left w:val="single" w:sz="8" w:space="0" w:color="000000"/>
              <w:bottom w:val="single" w:sz="8" w:space="0" w:color="000000"/>
              <w:right w:val="single" w:sz="8" w:space="0" w:color="000000"/>
            </w:tcBorders>
          </w:tcPr>
          <w:p w14:paraId="3B2D61F9"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4</w:t>
            </w:r>
          </w:p>
        </w:tc>
        <w:tc>
          <w:tcPr>
            <w:tcW w:w="1710" w:type="dxa"/>
            <w:tcBorders>
              <w:top w:val="single" w:sz="8" w:space="0" w:color="000000"/>
              <w:left w:val="single" w:sz="8" w:space="0" w:color="000000"/>
              <w:bottom w:val="single" w:sz="8" w:space="0" w:color="000000"/>
              <w:right w:val="single" w:sz="8" w:space="0" w:color="000000"/>
            </w:tcBorders>
          </w:tcPr>
          <w:p w14:paraId="57146F16"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目标1、2、3、4</w:t>
            </w:r>
          </w:p>
        </w:tc>
        <w:tc>
          <w:tcPr>
            <w:tcW w:w="1140" w:type="dxa"/>
            <w:tcBorders>
              <w:top w:val="single" w:sz="8" w:space="0" w:color="000000"/>
              <w:left w:val="single" w:sz="8" w:space="0" w:color="000000"/>
              <w:bottom w:val="single" w:sz="8" w:space="0" w:color="000000"/>
              <w:right w:val="single" w:sz="8" w:space="0" w:color="000000"/>
            </w:tcBorders>
          </w:tcPr>
          <w:p w14:paraId="45F692D5"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1F6BC82D" w14:textId="77777777" w:rsidR="00EB73A8" w:rsidRPr="008A261A" w:rsidRDefault="00EB73A8">
            <w:pPr>
              <w:snapToGrid w:val="0"/>
              <w:spacing w:line="400" w:lineRule="atLeast"/>
              <w:jc w:val="left"/>
              <w:rPr>
                <w:rFonts w:ascii="宋体" w:eastAsia="宋体" w:hAnsi="宋体"/>
                <w:color w:val="000000"/>
                <w:sz w:val="18"/>
                <w:szCs w:val="18"/>
              </w:rPr>
            </w:pPr>
          </w:p>
        </w:tc>
      </w:tr>
      <w:tr w:rsidR="00EB73A8" w:rsidRPr="008A261A" w14:paraId="080AF5CD"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4E63B61F"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总体设计</w:t>
            </w:r>
          </w:p>
        </w:tc>
        <w:tc>
          <w:tcPr>
            <w:tcW w:w="2760" w:type="dxa"/>
            <w:tcBorders>
              <w:top w:val="single" w:sz="8" w:space="0" w:color="000000"/>
              <w:left w:val="single" w:sz="8" w:space="0" w:color="000000"/>
              <w:bottom w:val="single" w:sz="8" w:space="0" w:color="000000"/>
              <w:right w:val="single" w:sz="8" w:space="0" w:color="000000"/>
            </w:tcBorders>
          </w:tcPr>
          <w:p w14:paraId="624E94A2"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介绍总体设计的设计过程、设计原理以及启发规则，并通过相关案例介绍描绘软件结构的图形工具、面向数据流的设计方法等使用方法。</w:t>
            </w:r>
          </w:p>
        </w:tc>
        <w:tc>
          <w:tcPr>
            <w:tcW w:w="765" w:type="dxa"/>
            <w:tcBorders>
              <w:top w:val="single" w:sz="8" w:space="0" w:color="000000"/>
              <w:left w:val="single" w:sz="8" w:space="0" w:color="000000"/>
              <w:bottom w:val="single" w:sz="8" w:space="0" w:color="000000"/>
              <w:right w:val="single" w:sz="8" w:space="0" w:color="000000"/>
            </w:tcBorders>
          </w:tcPr>
          <w:p w14:paraId="7BA8EEBA"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tcPr>
          <w:p w14:paraId="1ADB5AA5"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目标1、2、3、4</w:t>
            </w:r>
          </w:p>
        </w:tc>
        <w:tc>
          <w:tcPr>
            <w:tcW w:w="1140" w:type="dxa"/>
            <w:tcBorders>
              <w:top w:val="single" w:sz="8" w:space="0" w:color="000000"/>
              <w:left w:val="single" w:sz="8" w:space="0" w:color="000000"/>
              <w:bottom w:val="single" w:sz="8" w:space="0" w:color="000000"/>
              <w:right w:val="single" w:sz="8" w:space="0" w:color="000000"/>
            </w:tcBorders>
          </w:tcPr>
          <w:p w14:paraId="6C313631"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36F8F63B" w14:textId="77777777" w:rsidR="00EB73A8" w:rsidRPr="008A261A" w:rsidRDefault="00EB73A8">
            <w:pPr>
              <w:snapToGrid w:val="0"/>
              <w:spacing w:line="400" w:lineRule="atLeast"/>
              <w:jc w:val="left"/>
              <w:rPr>
                <w:rFonts w:ascii="宋体" w:eastAsia="宋体" w:hAnsi="宋体"/>
                <w:color w:val="000000"/>
                <w:sz w:val="18"/>
                <w:szCs w:val="18"/>
              </w:rPr>
            </w:pPr>
          </w:p>
        </w:tc>
      </w:tr>
      <w:tr w:rsidR="00EB73A8" w:rsidRPr="008A261A" w14:paraId="14C31E1D"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27846E13"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详细设计</w:t>
            </w:r>
          </w:p>
        </w:tc>
        <w:tc>
          <w:tcPr>
            <w:tcW w:w="2760" w:type="dxa"/>
            <w:tcBorders>
              <w:top w:val="single" w:sz="8" w:space="0" w:color="000000"/>
              <w:left w:val="single" w:sz="8" w:space="0" w:color="000000"/>
              <w:bottom w:val="single" w:sz="8" w:space="0" w:color="000000"/>
              <w:right w:val="single" w:sz="8" w:space="0" w:color="000000"/>
            </w:tcBorders>
          </w:tcPr>
          <w:p w14:paraId="1E7F9603"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阐述了结构程序设计、过程设计的工具、面向数据结构的设计方法、程序复杂程度的定量度量等概念。</w:t>
            </w:r>
          </w:p>
        </w:tc>
        <w:tc>
          <w:tcPr>
            <w:tcW w:w="765" w:type="dxa"/>
            <w:tcBorders>
              <w:top w:val="single" w:sz="8" w:space="0" w:color="000000"/>
              <w:left w:val="single" w:sz="8" w:space="0" w:color="000000"/>
              <w:bottom w:val="single" w:sz="8" w:space="0" w:color="000000"/>
              <w:right w:val="single" w:sz="8" w:space="0" w:color="000000"/>
            </w:tcBorders>
          </w:tcPr>
          <w:p w14:paraId="1FAAB307"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tcPr>
          <w:p w14:paraId="72A2E763"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目标1、2、3、4</w:t>
            </w:r>
          </w:p>
        </w:tc>
        <w:tc>
          <w:tcPr>
            <w:tcW w:w="1140" w:type="dxa"/>
            <w:tcBorders>
              <w:top w:val="single" w:sz="8" w:space="0" w:color="000000"/>
              <w:left w:val="single" w:sz="8" w:space="0" w:color="000000"/>
              <w:bottom w:val="single" w:sz="8" w:space="0" w:color="000000"/>
              <w:right w:val="single" w:sz="8" w:space="0" w:color="000000"/>
            </w:tcBorders>
          </w:tcPr>
          <w:p w14:paraId="6E93A49E"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311F31B8" w14:textId="77777777" w:rsidR="00EB73A8" w:rsidRPr="008A261A" w:rsidRDefault="00EB73A8">
            <w:pPr>
              <w:snapToGrid w:val="0"/>
              <w:spacing w:line="400" w:lineRule="atLeast"/>
              <w:jc w:val="left"/>
              <w:rPr>
                <w:rFonts w:ascii="宋体" w:eastAsia="宋体" w:hAnsi="宋体"/>
                <w:color w:val="000000"/>
                <w:sz w:val="18"/>
                <w:szCs w:val="18"/>
              </w:rPr>
            </w:pPr>
          </w:p>
        </w:tc>
      </w:tr>
      <w:tr w:rsidR="00EB73A8" w:rsidRPr="008A261A" w14:paraId="44B8560F"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1C66EFD7"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实现</w:t>
            </w:r>
          </w:p>
        </w:tc>
        <w:tc>
          <w:tcPr>
            <w:tcW w:w="2760" w:type="dxa"/>
            <w:tcBorders>
              <w:top w:val="single" w:sz="8" w:space="0" w:color="000000"/>
              <w:left w:val="single" w:sz="8" w:space="0" w:color="000000"/>
              <w:bottom w:val="single" w:sz="8" w:space="0" w:color="000000"/>
              <w:right w:val="single" w:sz="8" w:space="0" w:color="000000"/>
            </w:tcBorders>
          </w:tcPr>
          <w:p w14:paraId="340BD283"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介绍了编码和软件测试基础等概念；深入讨论单元测试、集成测试、确认测试、白盒测试技术、</w:t>
            </w:r>
            <w:r w:rsidRPr="008A261A">
              <w:rPr>
                <w:rFonts w:ascii="宋体" w:eastAsia="宋体" w:hAnsi="宋体"/>
                <w:color w:val="000000"/>
                <w:sz w:val="18"/>
                <w:szCs w:val="18"/>
              </w:rPr>
              <w:lastRenderedPageBreak/>
              <w:t>黑盒测试技术、调试、软件可靠性等知识点。</w:t>
            </w:r>
          </w:p>
        </w:tc>
        <w:tc>
          <w:tcPr>
            <w:tcW w:w="765" w:type="dxa"/>
            <w:tcBorders>
              <w:top w:val="single" w:sz="8" w:space="0" w:color="000000"/>
              <w:left w:val="single" w:sz="8" w:space="0" w:color="000000"/>
              <w:bottom w:val="single" w:sz="8" w:space="0" w:color="000000"/>
              <w:right w:val="single" w:sz="8" w:space="0" w:color="000000"/>
            </w:tcBorders>
          </w:tcPr>
          <w:p w14:paraId="4497C966"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lastRenderedPageBreak/>
              <w:t>5</w:t>
            </w:r>
          </w:p>
        </w:tc>
        <w:tc>
          <w:tcPr>
            <w:tcW w:w="1710" w:type="dxa"/>
            <w:tcBorders>
              <w:top w:val="single" w:sz="8" w:space="0" w:color="000000"/>
              <w:left w:val="single" w:sz="8" w:space="0" w:color="000000"/>
              <w:bottom w:val="single" w:sz="8" w:space="0" w:color="000000"/>
              <w:right w:val="single" w:sz="8" w:space="0" w:color="000000"/>
            </w:tcBorders>
          </w:tcPr>
          <w:p w14:paraId="0E1637C8"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目标1、2、3、4</w:t>
            </w:r>
          </w:p>
        </w:tc>
        <w:tc>
          <w:tcPr>
            <w:tcW w:w="1140" w:type="dxa"/>
            <w:tcBorders>
              <w:top w:val="single" w:sz="8" w:space="0" w:color="000000"/>
              <w:left w:val="single" w:sz="8" w:space="0" w:color="000000"/>
              <w:bottom w:val="single" w:sz="8" w:space="0" w:color="000000"/>
              <w:right w:val="single" w:sz="8" w:space="0" w:color="000000"/>
            </w:tcBorders>
          </w:tcPr>
          <w:p w14:paraId="0566B273"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4FD8A17F" w14:textId="77777777" w:rsidR="00EB73A8" w:rsidRPr="008A261A" w:rsidRDefault="00EB73A8">
            <w:pPr>
              <w:snapToGrid w:val="0"/>
              <w:spacing w:line="400" w:lineRule="atLeast"/>
              <w:jc w:val="left"/>
              <w:rPr>
                <w:rFonts w:ascii="宋体" w:eastAsia="宋体" w:hAnsi="宋体"/>
                <w:color w:val="000000"/>
                <w:sz w:val="18"/>
                <w:szCs w:val="18"/>
              </w:rPr>
            </w:pPr>
          </w:p>
        </w:tc>
      </w:tr>
      <w:tr w:rsidR="00EB73A8" w:rsidRPr="008A261A" w14:paraId="12576ACE"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6ECA5DE1"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维护</w:t>
            </w:r>
          </w:p>
        </w:tc>
        <w:tc>
          <w:tcPr>
            <w:tcW w:w="2760" w:type="dxa"/>
            <w:tcBorders>
              <w:top w:val="single" w:sz="8" w:space="0" w:color="000000"/>
              <w:left w:val="single" w:sz="8" w:space="0" w:color="000000"/>
              <w:bottom w:val="single" w:sz="8" w:space="0" w:color="000000"/>
              <w:right w:val="single" w:sz="8" w:space="0" w:color="000000"/>
            </w:tcBorders>
          </w:tcPr>
          <w:p w14:paraId="6480782C"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基于体系结构的并行编程实例</w:t>
            </w:r>
          </w:p>
        </w:tc>
        <w:tc>
          <w:tcPr>
            <w:tcW w:w="765" w:type="dxa"/>
            <w:tcBorders>
              <w:top w:val="single" w:sz="8" w:space="0" w:color="000000"/>
              <w:left w:val="single" w:sz="8" w:space="0" w:color="000000"/>
              <w:bottom w:val="single" w:sz="8" w:space="0" w:color="000000"/>
              <w:right w:val="single" w:sz="8" w:space="0" w:color="000000"/>
            </w:tcBorders>
          </w:tcPr>
          <w:p w14:paraId="2F8F1E81"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1</w:t>
            </w:r>
          </w:p>
        </w:tc>
        <w:tc>
          <w:tcPr>
            <w:tcW w:w="1710" w:type="dxa"/>
            <w:tcBorders>
              <w:top w:val="single" w:sz="8" w:space="0" w:color="000000"/>
              <w:left w:val="single" w:sz="8" w:space="0" w:color="000000"/>
              <w:bottom w:val="single" w:sz="8" w:space="0" w:color="000000"/>
              <w:right w:val="single" w:sz="8" w:space="0" w:color="000000"/>
            </w:tcBorders>
          </w:tcPr>
          <w:p w14:paraId="209211A2"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目标1、5</w:t>
            </w:r>
          </w:p>
        </w:tc>
        <w:tc>
          <w:tcPr>
            <w:tcW w:w="1140" w:type="dxa"/>
            <w:tcBorders>
              <w:top w:val="single" w:sz="8" w:space="0" w:color="000000"/>
              <w:left w:val="single" w:sz="8" w:space="0" w:color="000000"/>
              <w:bottom w:val="single" w:sz="8" w:space="0" w:color="000000"/>
              <w:right w:val="single" w:sz="8" w:space="0" w:color="000000"/>
            </w:tcBorders>
          </w:tcPr>
          <w:p w14:paraId="1EBB345E"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0ED4BCB0" w14:textId="77777777" w:rsidR="00EB73A8" w:rsidRPr="008A261A" w:rsidRDefault="00EB73A8">
            <w:pPr>
              <w:snapToGrid w:val="0"/>
              <w:spacing w:line="400" w:lineRule="atLeast"/>
              <w:jc w:val="left"/>
              <w:rPr>
                <w:rFonts w:ascii="宋体" w:eastAsia="宋体" w:hAnsi="宋体"/>
                <w:color w:val="000000"/>
                <w:sz w:val="18"/>
                <w:szCs w:val="18"/>
              </w:rPr>
            </w:pPr>
          </w:p>
        </w:tc>
      </w:tr>
      <w:tr w:rsidR="00EB73A8" w:rsidRPr="008A261A" w14:paraId="11DB636A"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3EA92386"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面向对象方法学引论</w:t>
            </w:r>
          </w:p>
        </w:tc>
        <w:tc>
          <w:tcPr>
            <w:tcW w:w="2760" w:type="dxa"/>
            <w:tcBorders>
              <w:top w:val="single" w:sz="8" w:space="0" w:color="000000"/>
              <w:left w:val="single" w:sz="8" w:space="0" w:color="000000"/>
              <w:bottom w:val="single" w:sz="8" w:space="0" w:color="000000"/>
              <w:right w:val="single" w:sz="8" w:space="0" w:color="000000"/>
            </w:tcBorders>
          </w:tcPr>
          <w:p w14:paraId="79C4987A"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介绍面向对象和方法学的基本相关概念，引入面向对象建模理论，并阐述对象模型、动态模型、功能模型相关定义以及之间的关系。</w:t>
            </w:r>
          </w:p>
        </w:tc>
        <w:tc>
          <w:tcPr>
            <w:tcW w:w="765" w:type="dxa"/>
            <w:tcBorders>
              <w:top w:val="single" w:sz="8" w:space="0" w:color="000000"/>
              <w:left w:val="single" w:sz="8" w:space="0" w:color="000000"/>
              <w:bottom w:val="single" w:sz="8" w:space="0" w:color="000000"/>
              <w:right w:val="single" w:sz="8" w:space="0" w:color="000000"/>
            </w:tcBorders>
          </w:tcPr>
          <w:p w14:paraId="061A877F"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tcPr>
          <w:p w14:paraId="42CCBA53"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目标1、2、3、4</w:t>
            </w:r>
          </w:p>
        </w:tc>
        <w:tc>
          <w:tcPr>
            <w:tcW w:w="1140" w:type="dxa"/>
            <w:tcBorders>
              <w:top w:val="single" w:sz="8" w:space="0" w:color="000000"/>
              <w:left w:val="single" w:sz="8" w:space="0" w:color="000000"/>
              <w:bottom w:val="single" w:sz="8" w:space="0" w:color="000000"/>
              <w:right w:val="single" w:sz="8" w:space="0" w:color="000000"/>
            </w:tcBorders>
          </w:tcPr>
          <w:p w14:paraId="4314DBEB"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12459114" w14:textId="77777777" w:rsidR="00EB73A8" w:rsidRPr="008A261A" w:rsidRDefault="00EB73A8">
            <w:pPr>
              <w:snapToGrid w:val="0"/>
              <w:spacing w:line="400" w:lineRule="atLeast"/>
              <w:jc w:val="left"/>
              <w:rPr>
                <w:rFonts w:ascii="宋体" w:eastAsia="宋体" w:hAnsi="宋体"/>
                <w:color w:val="000000"/>
                <w:sz w:val="18"/>
                <w:szCs w:val="18"/>
              </w:rPr>
            </w:pPr>
          </w:p>
        </w:tc>
      </w:tr>
      <w:tr w:rsidR="00EB73A8" w:rsidRPr="008A261A" w14:paraId="2E7AC33A"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2881A75C"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面向对象分析</w:t>
            </w:r>
          </w:p>
        </w:tc>
        <w:tc>
          <w:tcPr>
            <w:tcW w:w="2760" w:type="dxa"/>
            <w:tcBorders>
              <w:top w:val="single" w:sz="8" w:space="0" w:color="000000"/>
              <w:left w:val="single" w:sz="8" w:space="0" w:color="000000"/>
              <w:bottom w:val="single" w:sz="8" w:space="0" w:color="000000"/>
              <w:right w:val="single" w:sz="8" w:space="0" w:color="000000"/>
            </w:tcBorders>
          </w:tcPr>
          <w:p w14:paraId="10FE43B3"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介绍面向对象分析的基本过程和需求陈述, 并通过实例引入建立对象、动态、功能等模型概念。</w:t>
            </w:r>
          </w:p>
        </w:tc>
        <w:tc>
          <w:tcPr>
            <w:tcW w:w="765" w:type="dxa"/>
            <w:tcBorders>
              <w:top w:val="single" w:sz="8" w:space="0" w:color="000000"/>
              <w:left w:val="single" w:sz="8" w:space="0" w:color="000000"/>
              <w:bottom w:val="single" w:sz="8" w:space="0" w:color="000000"/>
              <w:right w:val="single" w:sz="8" w:space="0" w:color="000000"/>
            </w:tcBorders>
          </w:tcPr>
          <w:p w14:paraId="0577E440"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tcPr>
          <w:p w14:paraId="637C23E5"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目标1、2、3、4</w:t>
            </w:r>
          </w:p>
        </w:tc>
        <w:tc>
          <w:tcPr>
            <w:tcW w:w="1140" w:type="dxa"/>
            <w:tcBorders>
              <w:top w:val="single" w:sz="8" w:space="0" w:color="000000"/>
              <w:left w:val="single" w:sz="8" w:space="0" w:color="000000"/>
              <w:bottom w:val="single" w:sz="8" w:space="0" w:color="000000"/>
              <w:right w:val="single" w:sz="8" w:space="0" w:color="000000"/>
            </w:tcBorders>
          </w:tcPr>
          <w:p w14:paraId="2C79EE52"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5CB8895E" w14:textId="77777777" w:rsidR="00EB73A8" w:rsidRPr="008A261A" w:rsidRDefault="00EB73A8">
            <w:pPr>
              <w:snapToGrid w:val="0"/>
              <w:spacing w:line="400" w:lineRule="atLeast"/>
              <w:jc w:val="left"/>
              <w:rPr>
                <w:rFonts w:ascii="宋体" w:eastAsia="宋体" w:hAnsi="宋体"/>
                <w:color w:val="000000"/>
                <w:sz w:val="18"/>
                <w:szCs w:val="18"/>
              </w:rPr>
            </w:pPr>
          </w:p>
        </w:tc>
      </w:tr>
      <w:tr w:rsidR="00EB73A8" w:rsidRPr="008A261A" w14:paraId="40FD70A0"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36A04703"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面向对象设计</w:t>
            </w:r>
          </w:p>
        </w:tc>
        <w:tc>
          <w:tcPr>
            <w:tcW w:w="2760" w:type="dxa"/>
            <w:tcBorders>
              <w:top w:val="single" w:sz="8" w:space="0" w:color="000000"/>
              <w:left w:val="single" w:sz="8" w:space="0" w:color="000000"/>
              <w:bottom w:val="single" w:sz="8" w:space="0" w:color="000000"/>
              <w:right w:val="single" w:sz="8" w:space="0" w:color="000000"/>
            </w:tcBorders>
          </w:tcPr>
          <w:p w14:paraId="3DD107BF"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引入面向对象设计的准则和启发规则，介绍软件重用和系统分解等概念，通过案例介绍设计问题域子系统、设计人机交互子系统、设计任务管理子系统和设计数据管理子系统；介绍设计类中的服务和设计关联等概念，通过实例介绍设计优化问题。</w:t>
            </w:r>
          </w:p>
        </w:tc>
        <w:tc>
          <w:tcPr>
            <w:tcW w:w="765" w:type="dxa"/>
            <w:tcBorders>
              <w:top w:val="single" w:sz="8" w:space="0" w:color="000000"/>
              <w:left w:val="single" w:sz="8" w:space="0" w:color="000000"/>
              <w:bottom w:val="single" w:sz="8" w:space="0" w:color="000000"/>
              <w:right w:val="single" w:sz="8" w:space="0" w:color="000000"/>
            </w:tcBorders>
          </w:tcPr>
          <w:p w14:paraId="1722F312"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2</w:t>
            </w:r>
          </w:p>
        </w:tc>
        <w:tc>
          <w:tcPr>
            <w:tcW w:w="1710" w:type="dxa"/>
            <w:tcBorders>
              <w:top w:val="single" w:sz="8" w:space="0" w:color="000000"/>
              <w:left w:val="single" w:sz="8" w:space="0" w:color="000000"/>
              <w:bottom w:val="single" w:sz="8" w:space="0" w:color="000000"/>
              <w:right w:val="single" w:sz="8" w:space="0" w:color="000000"/>
            </w:tcBorders>
          </w:tcPr>
          <w:p w14:paraId="32D3B45C"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目标1、2、3、4</w:t>
            </w:r>
          </w:p>
        </w:tc>
        <w:tc>
          <w:tcPr>
            <w:tcW w:w="1140" w:type="dxa"/>
            <w:tcBorders>
              <w:top w:val="single" w:sz="8" w:space="0" w:color="000000"/>
              <w:left w:val="single" w:sz="8" w:space="0" w:color="000000"/>
              <w:bottom w:val="single" w:sz="8" w:space="0" w:color="000000"/>
              <w:right w:val="single" w:sz="8" w:space="0" w:color="000000"/>
            </w:tcBorders>
          </w:tcPr>
          <w:p w14:paraId="7EBAF773"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65B3E24C" w14:textId="77777777" w:rsidR="00EB73A8" w:rsidRPr="008A261A" w:rsidRDefault="00EB73A8">
            <w:pPr>
              <w:snapToGrid w:val="0"/>
              <w:spacing w:line="400" w:lineRule="atLeast"/>
              <w:jc w:val="left"/>
              <w:rPr>
                <w:rFonts w:ascii="宋体" w:eastAsia="宋体" w:hAnsi="宋体"/>
                <w:color w:val="000000"/>
                <w:sz w:val="18"/>
                <w:szCs w:val="18"/>
              </w:rPr>
            </w:pPr>
          </w:p>
        </w:tc>
      </w:tr>
      <w:tr w:rsidR="00EB73A8" w:rsidRPr="008A261A" w14:paraId="05C7CD02" w14:textId="77777777" w:rsidTr="004F674A">
        <w:trPr>
          <w:trHeight w:val="480"/>
          <w:jc w:val="center"/>
        </w:trPr>
        <w:tc>
          <w:tcPr>
            <w:tcW w:w="1575" w:type="dxa"/>
            <w:tcBorders>
              <w:top w:val="single" w:sz="8" w:space="0" w:color="000000"/>
              <w:left w:val="single" w:sz="8" w:space="0" w:color="000000"/>
              <w:bottom w:val="single" w:sz="8" w:space="0" w:color="000000"/>
              <w:right w:val="single" w:sz="8" w:space="0" w:color="000000"/>
            </w:tcBorders>
          </w:tcPr>
          <w:p w14:paraId="55D67CFF"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软件项目管理</w:t>
            </w:r>
          </w:p>
        </w:tc>
        <w:tc>
          <w:tcPr>
            <w:tcW w:w="2760" w:type="dxa"/>
            <w:tcBorders>
              <w:top w:val="single" w:sz="8" w:space="0" w:color="000000"/>
              <w:left w:val="single" w:sz="8" w:space="0" w:color="000000"/>
              <w:bottom w:val="single" w:sz="8" w:space="0" w:color="000000"/>
              <w:right w:val="single" w:sz="8" w:space="0" w:color="000000"/>
            </w:tcBorders>
          </w:tcPr>
          <w:p w14:paraId="2086186F"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介绍估算软件规模、工作量估算、进度计划、人员组织、质量保证、软件配置管理、能力成熟度模型等概念。</w:t>
            </w:r>
          </w:p>
        </w:tc>
        <w:tc>
          <w:tcPr>
            <w:tcW w:w="765" w:type="dxa"/>
            <w:tcBorders>
              <w:top w:val="single" w:sz="8" w:space="0" w:color="000000"/>
              <w:left w:val="single" w:sz="8" w:space="0" w:color="000000"/>
              <w:bottom w:val="single" w:sz="8" w:space="0" w:color="000000"/>
              <w:right w:val="single" w:sz="8" w:space="0" w:color="000000"/>
            </w:tcBorders>
          </w:tcPr>
          <w:p w14:paraId="53640CFA"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tcPr>
          <w:p w14:paraId="4052A491"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目标5、6</w:t>
            </w:r>
          </w:p>
        </w:tc>
        <w:tc>
          <w:tcPr>
            <w:tcW w:w="1140" w:type="dxa"/>
            <w:tcBorders>
              <w:top w:val="single" w:sz="8" w:space="0" w:color="000000"/>
              <w:left w:val="single" w:sz="8" w:space="0" w:color="000000"/>
              <w:bottom w:val="single" w:sz="8" w:space="0" w:color="000000"/>
              <w:right w:val="single" w:sz="8" w:space="0" w:color="000000"/>
            </w:tcBorders>
          </w:tcPr>
          <w:p w14:paraId="3D802F09" w14:textId="77777777" w:rsidR="00EB73A8" w:rsidRPr="008A261A" w:rsidRDefault="00EB73A8">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705" w:type="dxa"/>
            <w:tcBorders>
              <w:top w:val="single" w:sz="8" w:space="0" w:color="000000"/>
              <w:left w:val="single" w:sz="8" w:space="0" w:color="000000"/>
              <w:bottom w:val="single" w:sz="8" w:space="0" w:color="000000"/>
              <w:right w:val="single" w:sz="8" w:space="0" w:color="000000"/>
            </w:tcBorders>
          </w:tcPr>
          <w:p w14:paraId="7999365F" w14:textId="77777777" w:rsidR="00EB73A8" w:rsidRPr="008A261A" w:rsidRDefault="00EB73A8">
            <w:pPr>
              <w:snapToGrid w:val="0"/>
              <w:spacing w:line="400" w:lineRule="atLeast"/>
              <w:jc w:val="left"/>
              <w:rPr>
                <w:rFonts w:ascii="宋体" w:eastAsia="宋体" w:hAnsi="宋体"/>
                <w:color w:val="000000"/>
                <w:sz w:val="18"/>
                <w:szCs w:val="18"/>
              </w:rPr>
            </w:pPr>
          </w:p>
        </w:tc>
      </w:tr>
    </w:tbl>
    <w:p w14:paraId="5D1067D1" w14:textId="77777777" w:rsidR="00EB73A8" w:rsidRPr="008A261A" w:rsidRDefault="00EB73A8">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2.实验教学安排</w:t>
      </w:r>
    </w:p>
    <w:p w14:paraId="596BAF91" w14:textId="77777777" w:rsidR="00EB73A8" w:rsidRPr="008A261A" w:rsidRDefault="00EB73A8">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单独开设对应的课程设计：软件工程导论课程设计，课程号： 5208563</w:t>
      </w:r>
    </w:p>
    <w:p w14:paraId="133B2412" w14:textId="77777777" w:rsidR="00EB73A8" w:rsidRPr="008A261A" w:rsidRDefault="00EB73A8">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5EE38A93" w14:textId="77777777" w:rsidR="00EB73A8" w:rsidRPr="008A261A" w:rsidRDefault="00EB73A8">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教师讲授与上机相结合，围绕基本概念的基本方法进行教学。在课堂上应详细讲授每章的重点、难点内容；讲授中应注重通过必要的案例演示，启发、调动学生的思维，加深学生对有关概念、理论等内容的理解，并应采用多媒体辅助教学，加大课堂授课的知识含量。</w:t>
      </w:r>
    </w:p>
    <w:p w14:paraId="5A48008B" w14:textId="77777777" w:rsidR="00EB73A8" w:rsidRPr="008A261A" w:rsidRDefault="00EB73A8">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本课程应保证学生在理论学习过程中不断地发现问题并解决问题，达到教学大纲规定的要求。教师应及时了解学生学习过程中遇到的问题，给予及时的指导，对共性问题，在课堂上予以讲解和演示。要注意培养学生的自学能力，在教学中注意引导学生自己提出问题，分析问题，培养他们独立解决问题的能力。</w:t>
      </w:r>
    </w:p>
    <w:p w14:paraId="1749B7DB" w14:textId="77777777" w:rsidR="00EB73A8" w:rsidRPr="008A261A" w:rsidRDefault="00EB73A8">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本课程采用的教学媒体主要有：文字教材、课件。课件课后提供给学生。对学生的辅导，主要采用作业指导、当面答疑、E-MAIL等形式。</w:t>
      </w:r>
    </w:p>
    <w:p w14:paraId="021EFA7E" w14:textId="77777777" w:rsidR="00EB73A8" w:rsidRPr="008A261A" w:rsidRDefault="00EB73A8">
      <w:pPr>
        <w:snapToGrid w:val="0"/>
        <w:spacing w:line="400" w:lineRule="exact"/>
        <w:ind w:firstLineChars="171" w:firstLine="308"/>
        <w:jc w:val="left"/>
        <w:rPr>
          <w:rFonts w:ascii="宋体" w:eastAsia="宋体" w:hAnsi="宋体"/>
          <w:color w:val="000000"/>
          <w:sz w:val="18"/>
          <w:szCs w:val="18"/>
        </w:rPr>
      </w:pPr>
    </w:p>
    <w:p w14:paraId="797C7482" w14:textId="77777777" w:rsidR="00EB73A8" w:rsidRPr="008A261A" w:rsidRDefault="00EB73A8">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368E9D09" w14:textId="77777777" w:rsidR="00EB73A8" w:rsidRPr="008A261A" w:rsidRDefault="00EB73A8">
      <w:pPr>
        <w:snapToGrid w:val="0"/>
        <w:spacing w:line="360" w:lineRule="auto"/>
        <w:rPr>
          <w:rFonts w:ascii="宋体" w:eastAsia="宋体" w:hAnsi="宋体"/>
          <w:b/>
          <w:bCs/>
          <w:color w:val="000000"/>
          <w:sz w:val="18"/>
          <w:szCs w:val="18"/>
        </w:rPr>
      </w:pPr>
      <w:r w:rsidRPr="008A261A">
        <w:rPr>
          <w:rFonts w:ascii="宋体" w:eastAsia="宋体" w:hAnsi="宋体"/>
          <w:b/>
          <w:bCs/>
          <w:color w:val="000000"/>
          <w:sz w:val="18"/>
          <w:szCs w:val="18"/>
        </w:rPr>
        <w:t>1、考核与评价方式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971"/>
        <w:gridCol w:w="2016"/>
        <w:gridCol w:w="2091"/>
        <w:gridCol w:w="1580"/>
        <w:gridCol w:w="1023"/>
      </w:tblGrid>
      <w:tr w:rsidR="00EB73A8" w:rsidRPr="008A261A" w14:paraId="2212FBF2" w14:textId="77777777" w:rsidTr="004F674A">
        <w:trPr>
          <w:trHeight w:val="480"/>
          <w:jc w:val="center"/>
        </w:trPr>
        <w:tc>
          <w:tcPr>
            <w:tcW w:w="196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182B2BC7"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670"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4B3B2C09"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0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8153EB2"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w:t>
            </w:r>
          </w:p>
        </w:tc>
      </w:tr>
      <w:tr w:rsidR="00EB73A8" w:rsidRPr="008A261A" w14:paraId="2693821C" w14:textId="77777777" w:rsidTr="004F674A">
        <w:trPr>
          <w:trHeight w:val="480"/>
          <w:jc w:val="center"/>
        </w:trPr>
        <w:tc>
          <w:tcPr>
            <w:tcW w:w="1965" w:type="dxa"/>
            <w:vMerge/>
            <w:tcBorders>
              <w:top w:val="single" w:sz="8" w:space="0" w:color="000000"/>
              <w:left w:val="single" w:sz="8" w:space="0" w:color="000000"/>
              <w:bottom w:val="single" w:sz="8" w:space="0" w:color="000000"/>
              <w:right w:val="single" w:sz="8" w:space="0" w:color="000000"/>
            </w:tcBorders>
          </w:tcPr>
          <w:p w14:paraId="4D583F1E" w14:textId="77777777" w:rsidR="00EB73A8" w:rsidRPr="008A261A" w:rsidRDefault="00EB73A8">
            <w:pPr>
              <w:snapToGrid w:val="0"/>
              <w:rPr>
                <w:rFonts w:ascii="宋体" w:eastAsia="宋体" w:hAnsi="宋体"/>
                <w:color w:val="000000"/>
                <w:sz w:val="18"/>
                <w:szCs w:val="18"/>
              </w:rPr>
            </w:pPr>
          </w:p>
        </w:tc>
        <w:tc>
          <w:tcPr>
            <w:tcW w:w="4095" w:type="dxa"/>
            <w:gridSpan w:val="2"/>
            <w:tcBorders>
              <w:top w:val="single" w:sz="8" w:space="0" w:color="000000"/>
              <w:left w:val="single" w:sz="8" w:space="0" w:color="000000"/>
              <w:bottom w:val="single" w:sz="8" w:space="0" w:color="000000"/>
              <w:right w:val="single" w:sz="8" w:space="0" w:color="000000"/>
            </w:tcBorders>
            <w:shd w:val="clear" w:color="auto" w:fill="D7D7D7"/>
          </w:tcPr>
          <w:p w14:paraId="4D7A3152"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5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3C3054E"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期末报告</w:t>
            </w:r>
          </w:p>
        </w:tc>
        <w:tc>
          <w:tcPr>
            <w:tcW w:w="1020" w:type="dxa"/>
            <w:tcBorders>
              <w:top w:val="single" w:sz="8" w:space="0" w:color="000000"/>
              <w:left w:val="single" w:sz="8" w:space="0" w:color="000000"/>
              <w:bottom w:val="single" w:sz="8" w:space="0" w:color="000000"/>
              <w:right w:val="single" w:sz="8" w:space="0" w:color="000000"/>
            </w:tcBorders>
            <w:vAlign w:val="center"/>
          </w:tcPr>
          <w:p w14:paraId="4BAF7E77" w14:textId="77777777" w:rsidR="00EB73A8" w:rsidRPr="008A261A" w:rsidRDefault="00EB73A8">
            <w:pPr>
              <w:snapToGrid w:val="0"/>
              <w:spacing w:line="360" w:lineRule="auto"/>
              <w:jc w:val="center"/>
              <w:rPr>
                <w:rFonts w:ascii="宋体" w:eastAsia="宋体" w:hAnsi="宋体"/>
                <w:color w:val="000000"/>
                <w:sz w:val="18"/>
                <w:szCs w:val="18"/>
              </w:rPr>
            </w:pPr>
          </w:p>
        </w:tc>
      </w:tr>
      <w:tr w:rsidR="00EB73A8" w:rsidRPr="008A261A" w14:paraId="11CCB1E2" w14:textId="77777777" w:rsidTr="004F674A">
        <w:trPr>
          <w:trHeight w:val="510"/>
          <w:jc w:val="center"/>
        </w:trPr>
        <w:tc>
          <w:tcPr>
            <w:tcW w:w="1965" w:type="dxa"/>
            <w:vMerge/>
            <w:tcBorders>
              <w:top w:val="single" w:sz="8" w:space="0" w:color="000000"/>
              <w:left w:val="single" w:sz="8" w:space="0" w:color="000000"/>
              <w:bottom w:val="single" w:sz="8" w:space="0" w:color="000000"/>
              <w:right w:val="single" w:sz="8" w:space="0" w:color="000000"/>
            </w:tcBorders>
          </w:tcPr>
          <w:p w14:paraId="03F32EB6" w14:textId="77777777" w:rsidR="00EB73A8" w:rsidRPr="008A261A" w:rsidRDefault="00EB73A8">
            <w:pPr>
              <w:snapToGrid w:val="0"/>
              <w:rPr>
                <w:rFonts w:ascii="宋体" w:eastAsia="宋体" w:hAnsi="宋体"/>
                <w:color w:val="000000"/>
                <w:sz w:val="18"/>
                <w:szCs w:val="18"/>
              </w:rPr>
            </w:pPr>
          </w:p>
        </w:tc>
        <w:tc>
          <w:tcPr>
            <w:tcW w:w="2010" w:type="dxa"/>
            <w:tcBorders>
              <w:top w:val="single" w:sz="8" w:space="0" w:color="000000"/>
              <w:left w:val="single" w:sz="8" w:space="0" w:color="000000"/>
              <w:bottom w:val="single" w:sz="8" w:space="0" w:color="000000"/>
              <w:right w:val="single" w:sz="8" w:space="0" w:color="000000"/>
            </w:tcBorders>
            <w:shd w:val="clear" w:color="auto" w:fill="D7D7D7"/>
          </w:tcPr>
          <w:p w14:paraId="2353BAFC"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2085" w:type="dxa"/>
            <w:tcBorders>
              <w:top w:val="single" w:sz="8" w:space="0" w:color="000000"/>
              <w:left w:val="single" w:sz="8" w:space="0" w:color="000000"/>
              <w:bottom w:val="single" w:sz="8" w:space="0" w:color="000000"/>
              <w:right w:val="single" w:sz="8" w:space="0" w:color="000000"/>
            </w:tcBorders>
            <w:shd w:val="clear" w:color="auto" w:fill="D7D7D7"/>
          </w:tcPr>
          <w:p w14:paraId="5E39183B"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575" w:type="dxa"/>
            <w:tcBorders>
              <w:top w:val="single" w:sz="8" w:space="0" w:color="000000"/>
              <w:left w:val="single" w:sz="8" w:space="0" w:color="000000"/>
              <w:bottom w:val="single" w:sz="8" w:space="0" w:color="000000"/>
              <w:right w:val="single" w:sz="8" w:space="0" w:color="000000"/>
            </w:tcBorders>
          </w:tcPr>
          <w:p w14:paraId="4F638299" w14:textId="77777777" w:rsidR="00EB73A8" w:rsidRPr="008A261A" w:rsidRDefault="00EB73A8">
            <w:pPr>
              <w:snapToGrid w:val="0"/>
              <w:spacing w:line="360" w:lineRule="auto"/>
              <w:jc w:val="center"/>
              <w:rPr>
                <w:rFonts w:ascii="宋体" w:eastAsia="宋体" w:hAnsi="宋体"/>
                <w:color w:val="000000"/>
                <w:sz w:val="18"/>
                <w:szCs w:val="18"/>
              </w:rPr>
            </w:pPr>
          </w:p>
        </w:tc>
        <w:tc>
          <w:tcPr>
            <w:tcW w:w="1020" w:type="dxa"/>
            <w:tcBorders>
              <w:top w:val="single" w:sz="8" w:space="0" w:color="000000"/>
              <w:left w:val="single" w:sz="8" w:space="0" w:color="000000"/>
              <w:bottom w:val="single" w:sz="8" w:space="0" w:color="000000"/>
              <w:right w:val="single" w:sz="8" w:space="0" w:color="000000"/>
            </w:tcBorders>
            <w:vAlign w:val="center"/>
          </w:tcPr>
          <w:p w14:paraId="37960864" w14:textId="77777777" w:rsidR="00EB73A8" w:rsidRPr="008A261A" w:rsidRDefault="00EB73A8">
            <w:pPr>
              <w:snapToGrid w:val="0"/>
              <w:spacing w:line="360" w:lineRule="auto"/>
              <w:jc w:val="center"/>
              <w:rPr>
                <w:rFonts w:ascii="宋体" w:eastAsia="宋体" w:hAnsi="宋体"/>
                <w:color w:val="000000"/>
                <w:sz w:val="18"/>
                <w:szCs w:val="18"/>
              </w:rPr>
            </w:pPr>
          </w:p>
        </w:tc>
      </w:tr>
      <w:tr w:rsidR="00EB73A8" w:rsidRPr="008A261A" w14:paraId="7DACC150" w14:textId="77777777" w:rsidTr="004F674A">
        <w:trPr>
          <w:trHeight w:val="315"/>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74D0DE80"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010" w:type="dxa"/>
            <w:tcBorders>
              <w:top w:val="single" w:sz="8" w:space="0" w:color="000000"/>
              <w:left w:val="single" w:sz="8" w:space="0" w:color="000000"/>
              <w:bottom w:val="single" w:sz="8" w:space="0" w:color="000000"/>
              <w:right w:val="single" w:sz="8" w:space="0" w:color="000000"/>
            </w:tcBorders>
            <w:vAlign w:val="center"/>
          </w:tcPr>
          <w:p w14:paraId="0BF4C592"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085" w:type="dxa"/>
            <w:tcBorders>
              <w:top w:val="single" w:sz="8" w:space="0" w:color="000000"/>
              <w:left w:val="single" w:sz="8" w:space="0" w:color="000000"/>
              <w:bottom w:val="single" w:sz="8" w:space="0" w:color="000000"/>
              <w:right w:val="single" w:sz="8" w:space="0" w:color="000000"/>
            </w:tcBorders>
            <w:vAlign w:val="center"/>
          </w:tcPr>
          <w:p w14:paraId="484C2943"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575" w:type="dxa"/>
            <w:tcBorders>
              <w:top w:val="single" w:sz="8" w:space="0" w:color="000000"/>
              <w:left w:val="single" w:sz="8" w:space="0" w:color="000000"/>
              <w:bottom w:val="single" w:sz="8" w:space="0" w:color="000000"/>
              <w:right w:val="single" w:sz="8" w:space="0" w:color="000000"/>
            </w:tcBorders>
            <w:vAlign w:val="center"/>
          </w:tcPr>
          <w:p w14:paraId="2CD7C429"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020" w:type="dxa"/>
            <w:tcBorders>
              <w:top w:val="single" w:sz="8" w:space="0" w:color="000000"/>
              <w:left w:val="single" w:sz="8" w:space="0" w:color="000000"/>
              <w:bottom w:val="single" w:sz="8" w:space="0" w:color="000000"/>
              <w:right w:val="single" w:sz="8" w:space="0" w:color="000000"/>
            </w:tcBorders>
            <w:vAlign w:val="center"/>
          </w:tcPr>
          <w:p w14:paraId="6C8D240C"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r>
      <w:tr w:rsidR="00EB73A8" w:rsidRPr="008A261A" w14:paraId="6D9A5314" w14:textId="77777777" w:rsidTr="004F674A">
        <w:trPr>
          <w:trHeight w:val="48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67811C10"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010" w:type="dxa"/>
            <w:tcBorders>
              <w:top w:val="single" w:sz="8" w:space="0" w:color="000000"/>
              <w:left w:val="single" w:sz="8" w:space="0" w:color="000000"/>
              <w:bottom w:val="single" w:sz="8" w:space="0" w:color="000000"/>
              <w:right w:val="single" w:sz="8" w:space="0" w:color="000000"/>
            </w:tcBorders>
            <w:vAlign w:val="center"/>
          </w:tcPr>
          <w:p w14:paraId="5F1E7158"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085" w:type="dxa"/>
            <w:tcBorders>
              <w:top w:val="single" w:sz="8" w:space="0" w:color="000000"/>
              <w:left w:val="single" w:sz="8" w:space="0" w:color="000000"/>
              <w:bottom w:val="single" w:sz="8" w:space="0" w:color="000000"/>
              <w:right w:val="single" w:sz="8" w:space="0" w:color="000000"/>
            </w:tcBorders>
            <w:vAlign w:val="center"/>
          </w:tcPr>
          <w:p w14:paraId="2DEF2D83"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575" w:type="dxa"/>
            <w:tcBorders>
              <w:top w:val="single" w:sz="8" w:space="0" w:color="000000"/>
              <w:left w:val="single" w:sz="8" w:space="0" w:color="000000"/>
              <w:bottom w:val="single" w:sz="8" w:space="0" w:color="000000"/>
              <w:right w:val="single" w:sz="8" w:space="0" w:color="000000"/>
            </w:tcBorders>
            <w:vAlign w:val="center"/>
          </w:tcPr>
          <w:p w14:paraId="4BB1CDAF"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020" w:type="dxa"/>
            <w:tcBorders>
              <w:top w:val="single" w:sz="8" w:space="0" w:color="000000"/>
              <w:left w:val="single" w:sz="8" w:space="0" w:color="000000"/>
              <w:bottom w:val="single" w:sz="8" w:space="0" w:color="000000"/>
              <w:right w:val="single" w:sz="8" w:space="0" w:color="000000"/>
            </w:tcBorders>
            <w:vAlign w:val="center"/>
          </w:tcPr>
          <w:p w14:paraId="7F2C9D45"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r>
      <w:tr w:rsidR="00EB73A8" w:rsidRPr="008A261A" w14:paraId="7EBA7E12" w14:textId="77777777" w:rsidTr="004F674A">
        <w:trPr>
          <w:trHeight w:val="48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54721F93"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2010" w:type="dxa"/>
            <w:tcBorders>
              <w:top w:val="single" w:sz="8" w:space="0" w:color="000000"/>
              <w:left w:val="single" w:sz="8" w:space="0" w:color="000000"/>
              <w:bottom w:val="single" w:sz="8" w:space="0" w:color="000000"/>
              <w:right w:val="single" w:sz="8" w:space="0" w:color="000000"/>
            </w:tcBorders>
            <w:vAlign w:val="center"/>
          </w:tcPr>
          <w:p w14:paraId="3932273D"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085" w:type="dxa"/>
            <w:tcBorders>
              <w:top w:val="single" w:sz="8" w:space="0" w:color="000000"/>
              <w:left w:val="single" w:sz="8" w:space="0" w:color="000000"/>
              <w:bottom w:val="single" w:sz="8" w:space="0" w:color="000000"/>
              <w:right w:val="single" w:sz="8" w:space="0" w:color="000000"/>
            </w:tcBorders>
            <w:vAlign w:val="center"/>
          </w:tcPr>
          <w:p w14:paraId="54182B05"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575" w:type="dxa"/>
            <w:tcBorders>
              <w:top w:val="single" w:sz="8" w:space="0" w:color="000000"/>
              <w:left w:val="single" w:sz="8" w:space="0" w:color="000000"/>
              <w:bottom w:val="single" w:sz="8" w:space="0" w:color="000000"/>
              <w:right w:val="single" w:sz="8" w:space="0" w:color="000000"/>
            </w:tcBorders>
            <w:vAlign w:val="center"/>
          </w:tcPr>
          <w:p w14:paraId="3E37532E"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020" w:type="dxa"/>
            <w:tcBorders>
              <w:top w:val="single" w:sz="8" w:space="0" w:color="000000"/>
              <w:left w:val="single" w:sz="8" w:space="0" w:color="000000"/>
              <w:bottom w:val="single" w:sz="8" w:space="0" w:color="000000"/>
              <w:right w:val="single" w:sz="8" w:space="0" w:color="000000"/>
            </w:tcBorders>
            <w:vAlign w:val="center"/>
          </w:tcPr>
          <w:p w14:paraId="6B7EE8EB"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r>
      <w:tr w:rsidR="00EB73A8" w:rsidRPr="008A261A" w14:paraId="0D04D892" w14:textId="77777777" w:rsidTr="004F674A">
        <w:trPr>
          <w:trHeight w:val="480"/>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53837EBC"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2010" w:type="dxa"/>
            <w:tcBorders>
              <w:top w:val="single" w:sz="8" w:space="0" w:color="000000"/>
              <w:left w:val="single" w:sz="8" w:space="0" w:color="000000"/>
              <w:bottom w:val="single" w:sz="8" w:space="0" w:color="000000"/>
              <w:right w:val="single" w:sz="8" w:space="0" w:color="000000"/>
            </w:tcBorders>
            <w:vAlign w:val="center"/>
          </w:tcPr>
          <w:p w14:paraId="76A1D86C"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085" w:type="dxa"/>
            <w:tcBorders>
              <w:top w:val="single" w:sz="8" w:space="0" w:color="000000"/>
              <w:left w:val="single" w:sz="8" w:space="0" w:color="000000"/>
              <w:bottom w:val="single" w:sz="8" w:space="0" w:color="000000"/>
              <w:right w:val="single" w:sz="8" w:space="0" w:color="000000"/>
            </w:tcBorders>
            <w:vAlign w:val="center"/>
          </w:tcPr>
          <w:p w14:paraId="39F8972E"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w:t>
            </w:r>
          </w:p>
        </w:tc>
        <w:tc>
          <w:tcPr>
            <w:tcW w:w="1575" w:type="dxa"/>
            <w:tcBorders>
              <w:top w:val="single" w:sz="8" w:space="0" w:color="000000"/>
              <w:left w:val="single" w:sz="8" w:space="0" w:color="000000"/>
              <w:bottom w:val="single" w:sz="8" w:space="0" w:color="000000"/>
              <w:right w:val="single" w:sz="8" w:space="0" w:color="000000"/>
            </w:tcBorders>
            <w:vAlign w:val="center"/>
          </w:tcPr>
          <w:p w14:paraId="10CC8193"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020" w:type="dxa"/>
            <w:tcBorders>
              <w:top w:val="single" w:sz="8" w:space="0" w:color="000000"/>
              <w:left w:val="single" w:sz="8" w:space="0" w:color="000000"/>
              <w:bottom w:val="single" w:sz="8" w:space="0" w:color="000000"/>
              <w:right w:val="single" w:sz="8" w:space="0" w:color="000000"/>
            </w:tcBorders>
            <w:vAlign w:val="center"/>
          </w:tcPr>
          <w:p w14:paraId="1093B148"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20</w:t>
            </w:r>
          </w:p>
        </w:tc>
      </w:tr>
      <w:tr w:rsidR="00EB73A8" w:rsidRPr="008A261A" w14:paraId="212C0ECC" w14:textId="77777777" w:rsidTr="004F674A">
        <w:trPr>
          <w:trHeight w:val="345"/>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0DF52279"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2010" w:type="dxa"/>
            <w:tcBorders>
              <w:top w:val="single" w:sz="8" w:space="0" w:color="000000"/>
              <w:left w:val="single" w:sz="8" w:space="0" w:color="000000"/>
              <w:bottom w:val="single" w:sz="8" w:space="0" w:color="000000"/>
              <w:right w:val="single" w:sz="8" w:space="0" w:color="000000"/>
            </w:tcBorders>
            <w:vAlign w:val="center"/>
          </w:tcPr>
          <w:p w14:paraId="10382FBC"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085" w:type="dxa"/>
            <w:tcBorders>
              <w:top w:val="single" w:sz="8" w:space="0" w:color="000000"/>
              <w:left w:val="single" w:sz="8" w:space="0" w:color="000000"/>
              <w:bottom w:val="single" w:sz="8" w:space="0" w:color="000000"/>
              <w:right w:val="single" w:sz="8" w:space="0" w:color="000000"/>
            </w:tcBorders>
            <w:vAlign w:val="center"/>
          </w:tcPr>
          <w:p w14:paraId="568C067A"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75" w:type="dxa"/>
            <w:tcBorders>
              <w:top w:val="single" w:sz="8" w:space="0" w:color="000000"/>
              <w:left w:val="single" w:sz="8" w:space="0" w:color="000000"/>
              <w:bottom w:val="single" w:sz="8" w:space="0" w:color="000000"/>
              <w:right w:val="single" w:sz="8" w:space="0" w:color="000000"/>
            </w:tcBorders>
            <w:vAlign w:val="center"/>
          </w:tcPr>
          <w:p w14:paraId="54E16596"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20" w:type="dxa"/>
            <w:tcBorders>
              <w:top w:val="single" w:sz="8" w:space="0" w:color="000000"/>
              <w:left w:val="single" w:sz="8" w:space="0" w:color="000000"/>
              <w:bottom w:val="single" w:sz="8" w:space="0" w:color="000000"/>
              <w:right w:val="single" w:sz="8" w:space="0" w:color="000000"/>
            </w:tcBorders>
            <w:vAlign w:val="center"/>
          </w:tcPr>
          <w:p w14:paraId="66032194"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w:t>
            </w:r>
          </w:p>
        </w:tc>
      </w:tr>
      <w:tr w:rsidR="00EB73A8" w:rsidRPr="008A261A" w14:paraId="786A8063" w14:textId="77777777" w:rsidTr="004F674A">
        <w:trPr>
          <w:trHeight w:val="345"/>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32406E65"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6</w:t>
            </w:r>
          </w:p>
        </w:tc>
        <w:tc>
          <w:tcPr>
            <w:tcW w:w="2010" w:type="dxa"/>
            <w:tcBorders>
              <w:top w:val="single" w:sz="8" w:space="0" w:color="000000"/>
              <w:left w:val="single" w:sz="8" w:space="0" w:color="000000"/>
              <w:bottom w:val="single" w:sz="8" w:space="0" w:color="000000"/>
              <w:right w:val="single" w:sz="8" w:space="0" w:color="000000"/>
            </w:tcBorders>
            <w:vAlign w:val="center"/>
          </w:tcPr>
          <w:p w14:paraId="6CD7DAB3"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085" w:type="dxa"/>
            <w:tcBorders>
              <w:top w:val="single" w:sz="8" w:space="0" w:color="000000"/>
              <w:left w:val="single" w:sz="8" w:space="0" w:color="000000"/>
              <w:bottom w:val="single" w:sz="8" w:space="0" w:color="000000"/>
              <w:right w:val="single" w:sz="8" w:space="0" w:color="000000"/>
            </w:tcBorders>
            <w:vAlign w:val="center"/>
          </w:tcPr>
          <w:p w14:paraId="2FEE0634"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75" w:type="dxa"/>
            <w:tcBorders>
              <w:top w:val="single" w:sz="8" w:space="0" w:color="000000"/>
              <w:left w:val="single" w:sz="8" w:space="0" w:color="000000"/>
              <w:bottom w:val="single" w:sz="8" w:space="0" w:color="000000"/>
              <w:right w:val="single" w:sz="8" w:space="0" w:color="000000"/>
            </w:tcBorders>
            <w:vAlign w:val="center"/>
          </w:tcPr>
          <w:p w14:paraId="5970D86C"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20" w:type="dxa"/>
            <w:tcBorders>
              <w:top w:val="single" w:sz="8" w:space="0" w:color="000000"/>
              <w:left w:val="single" w:sz="8" w:space="0" w:color="000000"/>
              <w:bottom w:val="single" w:sz="8" w:space="0" w:color="000000"/>
              <w:right w:val="single" w:sz="8" w:space="0" w:color="000000"/>
            </w:tcBorders>
            <w:vAlign w:val="center"/>
          </w:tcPr>
          <w:p w14:paraId="592B97C7"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w:t>
            </w:r>
          </w:p>
        </w:tc>
      </w:tr>
      <w:tr w:rsidR="00EB73A8" w:rsidRPr="008A261A" w14:paraId="03644CAB" w14:textId="77777777" w:rsidTr="004F674A">
        <w:trPr>
          <w:trHeight w:val="435"/>
          <w:jc w:val="center"/>
        </w:trPr>
        <w:tc>
          <w:tcPr>
            <w:tcW w:w="1965" w:type="dxa"/>
            <w:tcBorders>
              <w:top w:val="single" w:sz="8" w:space="0" w:color="000000"/>
              <w:left w:val="single" w:sz="8" w:space="0" w:color="000000"/>
              <w:bottom w:val="single" w:sz="8" w:space="0" w:color="000000"/>
              <w:right w:val="single" w:sz="8" w:space="0" w:color="000000"/>
            </w:tcBorders>
            <w:vAlign w:val="center"/>
          </w:tcPr>
          <w:p w14:paraId="28CC40AA"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2010" w:type="dxa"/>
            <w:tcBorders>
              <w:top w:val="single" w:sz="8" w:space="0" w:color="000000"/>
              <w:left w:val="single" w:sz="8" w:space="0" w:color="000000"/>
              <w:bottom w:val="single" w:sz="8" w:space="0" w:color="000000"/>
              <w:right w:val="single" w:sz="8" w:space="0" w:color="000000"/>
            </w:tcBorders>
            <w:vAlign w:val="center"/>
          </w:tcPr>
          <w:p w14:paraId="3ED98669"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 xml:space="preserve"> 10</w:t>
            </w:r>
          </w:p>
        </w:tc>
        <w:tc>
          <w:tcPr>
            <w:tcW w:w="2085" w:type="dxa"/>
            <w:tcBorders>
              <w:top w:val="single" w:sz="8" w:space="0" w:color="000000"/>
              <w:left w:val="single" w:sz="8" w:space="0" w:color="000000"/>
              <w:bottom w:val="single" w:sz="8" w:space="0" w:color="000000"/>
              <w:right w:val="single" w:sz="8" w:space="0" w:color="000000"/>
            </w:tcBorders>
            <w:vAlign w:val="center"/>
          </w:tcPr>
          <w:p w14:paraId="3A063D04"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40</w:t>
            </w:r>
          </w:p>
        </w:tc>
        <w:tc>
          <w:tcPr>
            <w:tcW w:w="1575" w:type="dxa"/>
            <w:tcBorders>
              <w:top w:val="single" w:sz="8" w:space="0" w:color="000000"/>
              <w:left w:val="single" w:sz="8" w:space="0" w:color="000000"/>
              <w:bottom w:val="single" w:sz="8" w:space="0" w:color="000000"/>
              <w:right w:val="single" w:sz="8" w:space="0" w:color="000000"/>
            </w:tcBorders>
            <w:vAlign w:val="center"/>
          </w:tcPr>
          <w:p w14:paraId="1C5F9840"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50</w:t>
            </w:r>
          </w:p>
        </w:tc>
        <w:tc>
          <w:tcPr>
            <w:tcW w:w="1020" w:type="dxa"/>
            <w:tcBorders>
              <w:top w:val="single" w:sz="8" w:space="0" w:color="000000"/>
              <w:left w:val="single" w:sz="8" w:space="0" w:color="000000"/>
              <w:bottom w:val="single" w:sz="8" w:space="0" w:color="000000"/>
              <w:right w:val="single" w:sz="8" w:space="0" w:color="000000"/>
            </w:tcBorders>
            <w:vAlign w:val="center"/>
          </w:tcPr>
          <w:p w14:paraId="1A6081E7"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39DDF61E" w14:textId="77777777" w:rsidR="00EB73A8" w:rsidRPr="008A261A" w:rsidRDefault="00EB73A8">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2、考核与评价标准细则</w:t>
      </w:r>
    </w:p>
    <w:p w14:paraId="1337A701" w14:textId="77777777" w:rsidR="00EB73A8" w:rsidRPr="008A261A" w:rsidRDefault="00EB73A8">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590E9D7D" w14:textId="77777777" w:rsidR="00EB73A8" w:rsidRPr="008A261A" w:rsidRDefault="00EB73A8">
      <w:pPr>
        <w:snapToGrid w:val="0"/>
        <w:spacing w:line="46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（1）课堂表现评价标准：</w:t>
      </w:r>
    </w:p>
    <w:p w14:paraId="20BCB33B" w14:textId="77777777" w:rsidR="00EB73A8" w:rsidRPr="008A261A" w:rsidRDefault="00EB73A8">
      <w:pPr>
        <w:snapToGrid w:val="0"/>
        <w:spacing w:line="400" w:lineRule="exact"/>
        <w:ind w:firstLineChars="171" w:firstLine="308"/>
        <w:jc w:val="left"/>
        <w:rPr>
          <w:rFonts w:ascii="宋体" w:eastAsia="宋体" w:hAnsi="宋体"/>
          <w:color w:val="000000"/>
          <w:sz w:val="18"/>
          <w:szCs w:val="18"/>
        </w:rPr>
      </w:pPr>
      <w:r w:rsidRPr="008A261A">
        <w:rPr>
          <w:rFonts w:ascii="宋体" w:eastAsia="宋体" w:hAnsi="宋体"/>
          <w:color w:val="000000"/>
          <w:sz w:val="18"/>
          <w:szCs w:val="18"/>
        </w:rPr>
        <w:t>本部分成绩根据课堂表现进行评分，遵守课堂规范，积极参与课堂教学活动，认真完成个人任务，无扰乱课堂秩序的行为，并按如下评价标准。</w:t>
      </w:r>
    </w:p>
    <w:p w14:paraId="0234AAB7" w14:textId="77777777" w:rsidR="00EB73A8" w:rsidRPr="008A261A" w:rsidRDefault="00EB73A8">
      <w:pPr>
        <w:snapToGrid w:val="0"/>
        <w:spacing w:line="400" w:lineRule="exact"/>
        <w:ind w:firstLineChars="171" w:firstLine="308"/>
        <w:jc w:val="left"/>
        <w:rPr>
          <w:rFonts w:ascii="宋体" w:eastAsia="宋体" w:hAnsi="宋体"/>
          <w:color w:val="000000"/>
          <w:sz w:val="18"/>
          <w:szCs w:val="18"/>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988"/>
        <w:gridCol w:w="2075"/>
        <w:gridCol w:w="1992"/>
        <w:gridCol w:w="1634"/>
        <w:gridCol w:w="1992"/>
      </w:tblGrid>
      <w:tr w:rsidR="00EB73A8" w:rsidRPr="008A261A" w14:paraId="65E8E745" w14:textId="77777777" w:rsidTr="004F674A">
        <w:trPr>
          <w:trHeight w:val="555"/>
          <w:jc w:val="center"/>
        </w:trPr>
        <w:tc>
          <w:tcPr>
            <w:tcW w:w="106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3985DE83"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834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5FB60BA0"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EB73A8" w:rsidRPr="008A261A" w14:paraId="0442BC3A" w14:textId="77777777" w:rsidTr="004F674A">
        <w:trPr>
          <w:trHeight w:val="405"/>
          <w:jc w:val="center"/>
        </w:trPr>
        <w:tc>
          <w:tcPr>
            <w:tcW w:w="1065" w:type="dxa"/>
            <w:vMerge/>
            <w:tcBorders>
              <w:top w:val="single" w:sz="8" w:space="0" w:color="000000"/>
              <w:left w:val="single" w:sz="8" w:space="0" w:color="000000"/>
              <w:bottom w:val="single" w:sz="8" w:space="0" w:color="000000"/>
              <w:right w:val="single" w:sz="8" w:space="0" w:color="000000"/>
            </w:tcBorders>
            <w:vAlign w:val="center"/>
          </w:tcPr>
          <w:p w14:paraId="32FD1C5B" w14:textId="77777777" w:rsidR="00EB73A8" w:rsidRPr="008A261A" w:rsidRDefault="00EB73A8">
            <w:pPr>
              <w:snapToGrid w:val="0"/>
              <w:spacing w:line="360" w:lineRule="auto"/>
              <w:jc w:val="center"/>
              <w:rPr>
                <w:rFonts w:ascii="宋体" w:eastAsia="宋体" w:hAnsi="宋体"/>
                <w:color w:val="000000"/>
                <w:sz w:val="18"/>
                <w:szCs w:val="18"/>
              </w:rPr>
            </w:pPr>
          </w:p>
        </w:tc>
        <w:tc>
          <w:tcPr>
            <w:tcW w:w="2250" w:type="dxa"/>
            <w:tcBorders>
              <w:top w:val="single" w:sz="8" w:space="0" w:color="000000"/>
              <w:left w:val="single" w:sz="8" w:space="0" w:color="000000"/>
              <w:bottom w:val="single" w:sz="8" w:space="0" w:color="000000"/>
              <w:right w:val="single" w:sz="8" w:space="0" w:color="000000"/>
            </w:tcBorders>
            <w:vAlign w:val="center"/>
          </w:tcPr>
          <w:p w14:paraId="3335A42E"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2160" w:type="dxa"/>
            <w:tcBorders>
              <w:top w:val="single" w:sz="8" w:space="0" w:color="000000"/>
              <w:left w:val="single" w:sz="8" w:space="0" w:color="000000"/>
              <w:bottom w:val="single" w:sz="8" w:space="0" w:color="000000"/>
              <w:right w:val="single" w:sz="8" w:space="0" w:color="000000"/>
            </w:tcBorders>
            <w:vAlign w:val="center"/>
          </w:tcPr>
          <w:p w14:paraId="2BE83960"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770" w:type="dxa"/>
            <w:tcBorders>
              <w:top w:val="single" w:sz="8" w:space="0" w:color="000000"/>
              <w:left w:val="single" w:sz="8" w:space="0" w:color="000000"/>
              <w:bottom w:val="single" w:sz="8" w:space="0" w:color="000000"/>
              <w:right w:val="single" w:sz="8" w:space="0" w:color="000000"/>
            </w:tcBorders>
            <w:vAlign w:val="center"/>
          </w:tcPr>
          <w:p w14:paraId="06EDE85A"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2160" w:type="dxa"/>
            <w:tcBorders>
              <w:top w:val="single" w:sz="8" w:space="0" w:color="000000"/>
              <w:left w:val="single" w:sz="8" w:space="0" w:color="000000"/>
              <w:bottom w:val="single" w:sz="8" w:space="0" w:color="000000"/>
              <w:right w:val="single" w:sz="8" w:space="0" w:color="000000"/>
            </w:tcBorders>
            <w:vAlign w:val="center"/>
          </w:tcPr>
          <w:p w14:paraId="6FF77B51"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EB73A8" w:rsidRPr="008A261A" w14:paraId="5D5A5407"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0F3BC2D5"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2250" w:type="dxa"/>
            <w:tcBorders>
              <w:top w:val="single" w:sz="8" w:space="0" w:color="000000"/>
              <w:left w:val="single" w:sz="8" w:space="0" w:color="000000"/>
              <w:bottom w:val="single" w:sz="8" w:space="0" w:color="000000"/>
              <w:right w:val="single" w:sz="8" w:space="0" w:color="000000"/>
            </w:tcBorders>
          </w:tcPr>
          <w:p w14:paraId="02AE1CFB"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学习积极主动，能按照要求完成预习；理论课准备充分，认真听讲，回答问题积极，能正确回答老师问题。准确掌握软件工程的基本原理和思想。</w:t>
            </w:r>
          </w:p>
        </w:tc>
        <w:tc>
          <w:tcPr>
            <w:tcW w:w="2160" w:type="dxa"/>
            <w:tcBorders>
              <w:top w:val="single" w:sz="8" w:space="0" w:color="000000"/>
              <w:left w:val="single" w:sz="8" w:space="0" w:color="000000"/>
              <w:bottom w:val="single" w:sz="8" w:space="0" w:color="000000"/>
              <w:right w:val="single" w:sz="8" w:space="0" w:color="000000"/>
            </w:tcBorders>
          </w:tcPr>
          <w:p w14:paraId="6C9A741D"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学习态度端正，可以按要求完成预习；能认真听讲，回答问题较为积极，可正确回答老师问题。掌握软件工程的基本原理和思想，对某些难点理解不够透彻。</w:t>
            </w:r>
          </w:p>
        </w:tc>
        <w:tc>
          <w:tcPr>
            <w:tcW w:w="1770" w:type="dxa"/>
            <w:tcBorders>
              <w:top w:val="single" w:sz="8" w:space="0" w:color="000000"/>
              <w:left w:val="single" w:sz="8" w:space="0" w:color="000000"/>
              <w:bottom w:val="single" w:sz="8" w:space="0" w:color="000000"/>
              <w:right w:val="single" w:sz="8" w:space="0" w:color="000000"/>
            </w:tcBorders>
          </w:tcPr>
          <w:p w14:paraId="7C657FCF"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完成预习不够充分，很少主动回答问题，正确回答问题存在一定的难度。基本掌握掌握软件工程的基本原理和思想。</w:t>
            </w:r>
          </w:p>
        </w:tc>
        <w:tc>
          <w:tcPr>
            <w:tcW w:w="2160" w:type="dxa"/>
            <w:tcBorders>
              <w:top w:val="single" w:sz="8" w:space="0" w:color="000000"/>
              <w:left w:val="single" w:sz="8" w:space="0" w:color="000000"/>
              <w:bottom w:val="single" w:sz="8" w:space="0" w:color="000000"/>
              <w:right w:val="single" w:sz="8" w:space="0" w:color="000000"/>
            </w:tcBorders>
          </w:tcPr>
          <w:p w14:paraId="5CE5221B"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理论课不能做到预习和理论准备。回答问题不积极。不能理解软件工程的基本原理和思想。</w:t>
            </w:r>
          </w:p>
        </w:tc>
      </w:tr>
      <w:tr w:rsidR="00EB73A8" w:rsidRPr="008A261A" w14:paraId="3FF099AC"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6D5671CC"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250" w:type="dxa"/>
            <w:tcBorders>
              <w:top w:val="single" w:sz="8" w:space="0" w:color="000000"/>
              <w:left w:val="single" w:sz="8" w:space="0" w:color="000000"/>
              <w:bottom w:val="single" w:sz="8" w:space="0" w:color="000000"/>
              <w:right w:val="single" w:sz="8" w:space="0" w:color="000000"/>
            </w:tcBorders>
          </w:tcPr>
          <w:p w14:paraId="28589679"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按照要求完成预习；理论课准备充分，认真听讲，回答问题积极；能运用软件工程知识对实际项目问题进行分析。</w:t>
            </w:r>
          </w:p>
        </w:tc>
        <w:tc>
          <w:tcPr>
            <w:tcW w:w="2160" w:type="dxa"/>
            <w:tcBorders>
              <w:top w:val="single" w:sz="8" w:space="0" w:color="000000"/>
              <w:left w:val="single" w:sz="8" w:space="0" w:color="000000"/>
              <w:bottom w:val="single" w:sz="8" w:space="0" w:color="000000"/>
              <w:right w:val="single" w:sz="8" w:space="0" w:color="000000"/>
            </w:tcBorders>
          </w:tcPr>
          <w:p w14:paraId="69916111"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按照要求完成预习；理论课准备较充分，能认真听讲， 回答问题较积极；基本能运用软件工程知识对实际项目问题进行分析。</w:t>
            </w:r>
          </w:p>
        </w:tc>
        <w:tc>
          <w:tcPr>
            <w:tcW w:w="1770" w:type="dxa"/>
            <w:tcBorders>
              <w:top w:val="single" w:sz="8" w:space="0" w:color="000000"/>
              <w:left w:val="single" w:sz="8" w:space="0" w:color="000000"/>
              <w:bottom w:val="single" w:sz="8" w:space="0" w:color="000000"/>
              <w:right w:val="single" w:sz="8" w:space="0" w:color="000000"/>
            </w:tcBorders>
          </w:tcPr>
          <w:p w14:paraId="0945C376"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完成预习不够；较少回答问题；运用软件工程知识对实际项目问题进行分析存在难度。</w:t>
            </w:r>
          </w:p>
        </w:tc>
        <w:tc>
          <w:tcPr>
            <w:tcW w:w="2160" w:type="dxa"/>
            <w:tcBorders>
              <w:top w:val="single" w:sz="8" w:space="0" w:color="000000"/>
              <w:left w:val="single" w:sz="8" w:space="0" w:color="000000"/>
              <w:bottom w:val="single" w:sz="8" w:space="0" w:color="000000"/>
              <w:right w:val="single" w:sz="8" w:space="0" w:color="000000"/>
            </w:tcBorders>
          </w:tcPr>
          <w:p w14:paraId="54684A20" w14:textId="77777777" w:rsidR="00EB73A8" w:rsidRPr="008A261A" w:rsidRDefault="00EB73A8">
            <w:pPr>
              <w:snapToGrid w:val="0"/>
              <w:jc w:val="left"/>
              <w:rPr>
                <w:rFonts w:ascii="宋体" w:eastAsia="宋体" w:hAnsi="宋体"/>
                <w:color w:val="000000"/>
                <w:sz w:val="18"/>
                <w:szCs w:val="18"/>
              </w:rPr>
            </w:pPr>
            <w:r w:rsidRPr="008A261A">
              <w:rPr>
                <w:rFonts w:ascii="宋体" w:eastAsia="宋体" w:hAnsi="宋体"/>
                <w:color w:val="000000"/>
                <w:sz w:val="18"/>
                <w:szCs w:val="18"/>
              </w:rPr>
              <w:t>不能完成预习；回答问题很少；不能运用软件工程知识对实际项目问题进行分析。</w:t>
            </w:r>
          </w:p>
        </w:tc>
      </w:tr>
      <w:tr w:rsidR="00EB73A8" w:rsidRPr="008A261A" w14:paraId="61E65866"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0C44327B"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3</w:t>
            </w:r>
          </w:p>
        </w:tc>
        <w:tc>
          <w:tcPr>
            <w:tcW w:w="2250" w:type="dxa"/>
            <w:tcBorders>
              <w:top w:val="single" w:sz="8" w:space="0" w:color="000000"/>
              <w:left w:val="single" w:sz="8" w:space="0" w:color="000000"/>
              <w:bottom w:val="single" w:sz="8" w:space="0" w:color="000000"/>
              <w:right w:val="single" w:sz="8" w:space="0" w:color="000000"/>
            </w:tcBorders>
          </w:tcPr>
          <w:p w14:paraId="2F5147BD"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学习积极主动，能按照要求完成预习；理论课准备充分，认真听讲，回答问题积极，能正确回答老师问题。能根据用户软件需求确定设计软件。</w:t>
            </w:r>
          </w:p>
        </w:tc>
        <w:tc>
          <w:tcPr>
            <w:tcW w:w="2160" w:type="dxa"/>
            <w:tcBorders>
              <w:top w:val="single" w:sz="8" w:space="0" w:color="000000"/>
              <w:left w:val="single" w:sz="8" w:space="0" w:color="000000"/>
              <w:bottom w:val="single" w:sz="8" w:space="0" w:color="000000"/>
              <w:right w:val="single" w:sz="8" w:space="0" w:color="000000"/>
            </w:tcBorders>
          </w:tcPr>
          <w:p w14:paraId="5C39FA32"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学习态度端正，可以按要求完成预习；能认真听讲，回答问题较为积极，可正确回答老师问题。基本能根据用户软件需求确定设计软件。</w:t>
            </w:r>
          </w:p>
        </w:tc>
        <w:tc>
          <w:tcPr>
            <w:tcW w:w="1770" w:type="dxa"/>
            <w:tcBorders>
              <w:top w:val="single" w:sz="8" w:space="0" w:color="000000"/>
              <w:left w:val="single" w:sz="8" w:space="0" w:color="000000"/>
              <w:bottom w:val="single" w:sz="8" w:space="0" w:color="000000"/>
              <w:right w:val="single" w:sz="8" w:space="0" w:color="000000"/>
            </w:tcBorders>
          </w:tcPr>
          <w:p w14:paraId="37403684"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完成预习不够充分，很少主动回答问题，正确回答问题存在一定的难度。根据用户软件需求确定设计软件存在难度。</w:t>
            </w:r>
          </w:p>
        </w:tc>
        <w:tc>
          <w:tcPr>
            <w:tcW w:w="2160" w:type="dxa"/>
            <w:tcBorders>
              <w:top w:val="single" w:sz="8" w:space="0" w:color="000000"/>
              <w:left w:val="single" w:sz="8" w:space="0" w:color="000000"/>
              <w:bottom w:val="single" w:sz="8" w:space="0" w:color="000000"/>
              <w:right w:val="single" w:sz="8" w:space="0" w:color="000000"/>
            </w:tcBorders>
          </w:tcPr>
          <w:p w14:paraId="35784470"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理论课不能做到预习和理论准备。回答问题不积极。不能根据用户软件需求确定设计软件。</w:t>
            </w:r>
          </w:p>
        </w:tc>
      </w:tr>
      <w:tr w:rsidR="00EB73A8" w:rsidRPr="008A261A" w14:paraId="6EC8EF4A" w14:textId="77777777" w:rsidTr="004F674A">
        <w:trPr>
          <w:trHeight w:val="420"/>
          <w:jc w:val="center"/>
        </w:trPr>
        <w:tc>
          <w:tcPr>
            <w:tcW w:w="1065" w:type="dxa"/>
            <w:tcBorders>
              <w:top w:val="single" w:sz="8" w:space="0" w:color="000000"/>
              <w:left w:val="single" w:sz="8" w:space="0" w:color="000000"/>
              <w:bottom w:val="single" w:sz="8" w:space="0" w:color="000000"/>
              <w:right w:val="single" w:sz="8" w:space="0" w:color="000000"/>
            </w:tcBorders>
          </w:tcPr>
          <w:p w14:paraId="5CDA277B"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2250" w:type="dxa"/>
            <w:tcBorders>
              <w:top w:val="single" w:sz="8" w:space="0" w:color="000000"/>
              <w:left w:val="single" w:sz="8" w:space="0" w:color="000000"/>
              <w:bottom w:val="single" w:sz="8" w:space="0" w:color="000000"/>
              <w:right w:val="single" w:sz="8" w:space="0" w:color="000000"/>
            </w:tcBorders>
          </w:tcPr>
          <w:p w14:paraId="38297F23"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学习积极主动，能按照要求完成预习；理论课准备充分，认真听讲，回答问题积极，能正确回答老师问题。能使用结构化方法、面向对象方法等软件开发技术和工具进行项目分析。</w:t>
            </w:r>
          </w:p>
        </w:tc>
        <w:tc>
          <w:tcPr>
            <w:tcW w:w="2160" w:type="dxa"/>
            <w:tcBorders>
              <w:top w:val="single" w:sz="8" w:space="0" w:color="000000"/>
              <w:left w:val="single" w:sz="8" w:space="0" w:color="000000"/>
              <w:bottom w:val="single" w:sz="8" w:space="0" w:color="000000"/>
              <w:right w:val="single" w:sz="8" w:space="0" w:color="000000"/>
            </w:tcBorders>
          </w:tcPr>
          <w:p w14:paraId="2AFF394F"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学习态度端正，可以按要求完成预习；能认真听讲，回答问题较为积极，可正确回答老师问题。基本能使用结构化方法、面向对象方法等软件开发技术和工具进行项目分析。</w:t>
            </w:r>
          </w:p>
        </w:tc>
        <w:tc>
          <w:tcPr>
            <w:tcW w:w="1770" w:type="dxa"/>
            <w:tcBorders>
              <w:top w:val="single" w:sz="8" w:space="0" w:color="000000"/>
              <w:left w:val="single" w:sz="8" w:space="0" w:color="000000"/>
              <w:bottom w:val="single" w:sz="8" w:space="0" w:color="000000"/>
              <w:right w:val="single" w:sz="8" w:space="0" w:color="000000"/>
            </w:tcBorders>
          </w:tcPr>
          <w:p w14:paraId="1C464C24"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完成预习不够充分，很少主动回答问题，正确回答问题存在一定的难度。使用结构化方法、面向对象方法等软件开发技术和工具进行项目分析，存在难度。</w:t>
            </w:r>
          </w:p>
        </w:tc>
        <w:tc>
          <w:tcPr>
            <w:tcW w:w="2160" w:type="dxa"/>
            <w:tcBorders>
              <w:top w:val="single" w:sz="8" w:space="0" w:color="000000"/>
              <w:left w:val="single" w:sz="8" w:space="0" w:color="000000"/>
              <w:bottom w:val="single" w:sz="8" w:space="0" w:color="000000"/>
              <w:right w:val="single" w:sz="8" w:space="0" w:color="000000"/>
            </w:tcBorders>
          </w:tcPr>
          <w:p w14:paraId="4FE3BCA5"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理论课不能做到预习和理论准备。回答问题不积极。不能使用结构化方法、面向对象方法等软件开发技术和工具进行项目分析。</w:t>
            </w:r>
          </w:p>
        </w:tc>
      </w:tr>
      <w:tr w:rsidR="00EB73A8" w:rsidRPr="008A261A" w14:paraId="629679FD"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2D90D28F"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2250" w:type="dxa"/>
            <w:tcBorders>
              <w:top w:val="single" w:sz="8" w:space="0" w:color="000000"/>
              <w:left w:val="single" w:sz="8" w:space="0" w:color="000000"/>
              <w:bottom w:val="single" w:sz="8" w:space="0" w:color="000000"/>
              <w:right w:val="single" w:sz="8" w:space="0" w:color="000000"/>
            </w:tcBorders>
          </w:tcPr>
          <w:p w14:paraId="27EA8859"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按照要求完成预习；理论课准备充分，认真听讲，回答问题积极；能在团队合作过程中有效沟通。</w:t>
            </w:r>
          </w:p>
        </w:tc>
        <w:tc>
          <w:tcPr>
            <w:tcW w:w="2160" w:type="dxa"/>
            <w:tcBorders>
              <w:top w:val="single" w:sz="8" w:space="0" w:color="000000"/>
              <w:left w:val="single" w:sz="8" w:space="0" w:color="000000"/>
              <w:bottom w:val="single" w:sz="8" w:space="0" w:color="000000"/>
              <w:right w:val="single" w:sz="8" w:space="0" w:color="000000"/>
            </w:tcBorders>
          </w:tcPr>
          <w:p w14:paraId="6B7D9459"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按照要求完成预习；理论课准备较充分，能认真听讲，回答问题较积极；基本能在团队合作过程中有效沟通。</w:t>
            </w:r>
          </w:p>
        </w:tc>
        <w:tc>
          <w:tcPr>
            <w:tcW w:w="1770" w:type="dxa"/>
            <w:tcBorders>
              <w:top w:val="single" w:sz="8" w:space="0" w:color="000000"/>
              <w:left w:val="single" w:sz="8" w:space="0" w:color="000000"/>
              <w:bottom w:val="single" w:sz="8" w:space="0" w:color="000000"/>
              <w:right w:val="single" w:sz="8" w:space="0" w:color="000000"/>
            </w:tcBorders>
          </w:tcPr>
          <w:p w14:paraId="4BB10840"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完成预习不够；较少回答问题；在团队合作过程中有效沟通中存在问题。</w:t>
            </w:r>
          </w:p>
        </w:tc>
        <w:tc>
          <w:tcPr>
            <w:tcW w:w="2160" w:type="dxa"/>
            <w:tcBorders>
              <w:top w:val="single" w:sz="8" w:space="0" w:color="000000"/>
              <w:left w:val="single" w:sz="8" w:space="0" w:color="000000"/>
              <w:bottom w:val="single" w:sz="8" w:space="0" w:color="000000"/>
              <w:right w:val="single" w:sz="8" w:space="0" w:color="000000"/>
            </w:tcBorders>
          </w:tcPr>
          <w:p w14:paraId="61966B12"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不能完成预习；回答问题很少；不能在团队合作过程中有效沟通。</w:t>
            </w:r>
          </w:p>
        </w:tc>
      </w:tr>
      <w:tr w:rsidR="00EB73A8" w:rsidRPr="008A261A" w14:paraId="59F5B2D6" w14:textId="77777777" w:rsidTr="004F674A">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41D2C0B1"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2250" w:type="dxa"/>
            <w:tcBorders>
              <w:top w:val="single" w:sz="8" w:space="0" w:color="000000"/>
              <w:left w:val="single" w:sz="8" w:space="0" w:color="000000"/>
              <w:bottom w:val="single" w:sz="8" w:space="0" w:color="000000"/>
              <w:right w:val="single" w:sz="8" w:space="0" w:color="000000"/>
            </w:tcBorders>
          </w:tcPr>
          <w:p w14:paraId="4D3721B6"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学习积极主动，能按照要求完成预习；理论课准备充分，认真听讲，回答问题积极，能正确回答老师问题。能对软件工程项目进度有效管理。</w:t>
            </w:r>
          </w:p>
        </w:tc>
        <w:tc>
          <w:tcPr>
            <w:tcW w:w="2160" w:type="dxa"/>
            <w:tcBorders>
              <w:top w:val="single" w:sz="8" w:space="0" w:color="000000"/>
              <w:left w:val="single" w:sz="8" w:space="0" w:color="000000"/>
              <w:bottom w:val="single" w:sz="8" w:space="0" w:color="000000"/>
              <w:right w:val="single" w:sz="8" w:space="0" w:color="000000"/>
            </w:tcBorders>
          </w:tcPr>
          <w:p w14:paraId="57153408"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学习态度端正，可以按要求完成预习；能认真听讲，回答问题较为积极，可正确回答老师问题。基本能对软件工程项目进度有效管理。</w:t>
            </w:r>
          </w:p>
        </w:tc>
        <w:tc>
          <w:tcPr>
            <w:tcW w:w="1770" w:type="dxa"/>
            <w:tcBorders>
              <w:top w:val="single" w:sz="8" w:space="0" w:color="000000"/>
              <w:left w:val="single" w:sz="8" w:space="0" w:color="000000"/>
              <w:bottom w:val="single" w:sz="8" w:space="0" w:color="000000"/>
              <w:right w:val="single" w:sz="8" w:space="0" w:color="000000"/>
            </w:tcBorders>
          </w:tcPr>
          <w:p w14:paraId="637A0CD7"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完成预习不够充分，很少主动回答问题，正确回答问题存在一定的难度。对软件工程项目进度有效管理存在难度。</w:t>
            </w:r>
          </w:p>
        </w:tc>
        <w:tc>
          <w:tcPr>
            <w:tcW w:w="2160" w:type="dxa"/>
            <w:tcBorders>
              <w:top w:val="single" w:sz="8" w:space="0" w:color="000000"/>
              <w:left w:val="single" w:sz="8" w:space="0" w:color="000000"/>
              <w:bottom w:val="single" w:sz="8" w:space="0" w:color="000000"/>
              <w:right w:val="single" w:sz="8" w:space="0" w:color="000000"/>
            </w:tcBorders>
          </w:tcPr>
          <w:p w14:paraId="5C4B908F"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理论课不能做到预习和理论准备。回答问题不积极。不能对软件工程项目进度有效管理。</w:t>
            </w:r>
          </w:p>
        </w:tc>
      </w:tr>
    </w:tbl>
    <w:p w14:paraId="41DAA35E" w14:textId="77777777" w:rsidR="00EB73A8" w:rsidRPr="008A261A" w:rsidRDefault="00EB73A8">
      <w:pPr>
        <w:snapToGrid w:val="0"/>
        <w:spacing w:line="360" w:lineRule="auto"/>
        <w:ind w:firstLine="412"/>
        <w:rPr>
          <w:rFonts w:ascii="宋体" w:eastAsia="宋体" w:hAnsi="宋体"/>
          <w:color w:val="000000"/>
          <w:sz w:val="18"/>
          <w:szCs w:val="18"/>
        </w:rPr>
      </w:pPr>
    </w:p>
    <w:p w14:paraId="7BBA2F00" w14:textId="77777777" w:rsidR="00EB73A8" w:rsidRPr="008A261A" w:rsidRDefault="00EB73A8">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（2）作业考核与评价标准</w:t>
      </w:r>
    </w:p>
    <w:p w14:paraId="30AA1BBF" w14:textId="77777777" w:rsidR="00EB73A8" w:rsidRPr="008A261A" w:rsidRDefault="00EB73A8">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本部分成绩根据学生在线递交课程作业进行打分，并按如下评价标准。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839"/>
        <w:gridCol w:w="2028"/>
        <w:gridCol w:w="1785"/>
        <w:gridCol w:w="1798"/>
        <w:gridCol w:w="2231"/>
      </w:tblGrid>
      <w:tr w:rsidR="00EB73A8" w:rsidRPr="008A261A" w14:paraId="529E5C9F" w14:textId="77777777" w:rsidTr="004F674A">
        <w:trPr>
          <w:trHeight w:val="480"/>
          <w:jc w:val="center"/>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8F734E6"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864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0EB50C1D"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EB73A8" w:rsidRPr="008A261A" w14:paraId="4B0A8910" w14:textId="77777777" w:rsidTr="004F674A">
        <w:trPr>
          <w:trHeight w:val="345"/>
          <w:jc w:val="center"/>
        </w:trPr>
        <w:tc>
          <w:tcPr>
            <w:tcW w:w="915" w:type="dxa"/>
            <w:vMerge/>
            <w:tcBorders>
              <w:top w:val="single" w:sz="8" w:space="0" w:color="000000"/>
              <w:left w:val="single" w:sz="8" w:space="0" w:color="000000"/>
              <w:bottom w:val="single" w:sz="8" w:space="0" w:color="000000"/>
              <w:right w:val="single" w:sz="8" w:space="0" w:color="000000"/>
            </w:tcBorders>
            <w:vAlign w:val="center"/>
          </w:tcPr>
          <w:p w14:paraId="2054206C" w14:textId="77777777" w:rsidR="00EB73A8" w:rsidRPr="008A261A" w:rsidRDefault="00EB73A8">
            <w:pPr>
              <w:snapToGrid w:val="0"/>
              <w:spacing w:line="360" w:lineRule="auto"/>
              <w:jc w:val="center"/>
              <w:rPr>
                <w:rFonts w:ascii="宋体" w:eastAsia="宋体" w:hAnsi="宋体"/>
                <w:color w:val="000000"/>
                <w:sz w:val="18"/>
                <w:szCs w:val="18"/>
              </w:rPr>
            </w:pPr>
          </w:p>
        </w:tc>
        <w:tc>
          <w:tcPr>
            <w:tcW w:w="2235" w:type="dxa"/>
            <w:tcBorders>
              <w:top w:val="single" w:sz="8" w:space="0" w:color="000000"/>
              <w:left w:val="single" w:sz="8" w:space="0" w:color="000000"/>
              <w:bottom w:val="single" w:sz="8" w:space="0" w:color="000000"/>
              <w:right w:val="single" w:sz="8" w:space="0" w:color="000000"/>
            </w:tcBorders>
            <w:vAlign w:val="center"/>
          </w:tcPr>
          <w:p w14:paraId="566C8ED9"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965" w:type="dxa"/>
            <w:tcBorders>
              <w:top w:val="single" w:sz="8" w:space="0" w:color="000000"/>
              <w:left w:val="single" w:sz="8" w:space="0" w:color="000000"/>
              <w:bottom w:val="single" w:sz="8" w:space="0" w:color="000000"/>
              <w:right w:val="single" w:sz="8" w:space="0" w:color="000000"/>
            </w:tcBorders>
            <w:vAlign w:val="center"/>
          </w:tcPr>
          <w:p w14:paraId="1DB0FCD7"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980" w:type="dxa"/>
            <w:tcBorders>
              <w:top w:val="single" w:sz="8" w:space="0" w:color="000000"/>
              <w:left w:val="single" w:sz="8" w:space="0" w:color="000000"/>
              <w:bottom w:val="single" w:sz="8" w:space="0" w:color="000000"/>
              <w:right w:val="single" w:sz="8" w:space="0" w:color="000000"/>
            </w:tcBorders>
            <w:vAlign w:val="center"/>
          </w:tcPr>
          <w:p w14:paraId="29E08E10"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2460" w:type="dxa"/>
            <w:tcBorders>
              <w:top w:val="single" w:sz="8" w:space="0" w:color="000000"/>
              <w:left w:val="single" w:sz="8" w:space="0" w:color="000000"/>
              <w:bottom w:val="single" w:sz="8" w:space="0" w:color="000000"/>
              <w:right w:val="single" w:sz="8" w:space="0" w:color="000000"/>
            </w:tcBorders>
            <w:vAlign w:val="center"/>
          </w:tcPr>
          <w:p w14:paraId="26B6BA01"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EB73A8" w:rsidRPr="008A261A" w14:paraId="57180C6C" w14:textId="77777777" w:rsidTr="004F674A">
        <w:trPr>
          <w:trHeight w:val="870"/>
          <w:jc w:val="center"/>
        </w:trPr>
        <w:tc>
          <w:tcPr>
            <w:tcW w:w="915" w:type="dxa"/>
            <w:tcBorders>
              <w:top w:val="single" w:sz="8" w:space="0" w:color="000000"/>
              <w:left w:val="single" w:sz="8" w:space="0" w:color="000000"/>
              <w:bottom w:val="single" w:sz="8" w:space="0" w:color="000000"/>
              <w:right w:val="single" w:sz="8" w:space="0" w:color="000000"/>
            </w:tcBorders>
          </w:tcPr>
          <w:p w14:paraId="6E38F656"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2235" w:type="dxa"/>
            <w:tcBorders>
              <w:top w:val="single" w:sz="8" w:space="0" w:color="000000"/>
              <w:left w:val="single" w:sz="8" w:space="0" w:color="000000"/>
              <w:bottom w:val="single" w:sz="8" w:space="0" w:color="000000"/>
              <w:right w:val="single" w:sz="8" w:space="0" w:color="000000"/>
            </w:tcBorders>
          </w:tcPr>
          <w:p w14:paraId="1A4F450B"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965" w:type="dxa"/>
            <w:tcBorders>
              <w:top w:val="single" w:sz="8" w:space="0" w:color="000000"/>
              <w:left w:val="single" w:sz="8" w:space="0" w:color="000000"/>
              <w:bottom w:val="single" w:sz="8" w:space="0" w:color="000000"/>
              <w:right w:val="single" w:sz="8" w:space="0" w:color="000000"/>
            </w:tcBorders>
          </w:tcPr>
          <w:p w14:paraId="6E187DF3"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980" w:type="dxa"/>
            <w:tcBorders>
              <w:top w:val="single" w:sz="8" w:space="0" w:color="000000"/>
              <w:left w:val="single" w:sz="8" w:space="0" w:color="000000"/>
              <w:bottom w:val="single" w:sz="8" w:space="0" w:color="000000"/>
              <w:right w:val="single" w:sz="8" w:space="0" w:color="000000"/>
            </w:tcBorders>
          </w:tcPr>
          <w:p w14:paraId="3CA4D401"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w:t>
            </w:r>
          </w:p>
        </w:tc>
        <w:tc>
          <w:tcPr>
            <w:tcW w:w="2460" w:type="dxa"/>
            <w:tcBorders>
              <w:top w:val="single" w:sz="8" w:space="0" w:color="000000"/>
              <w:left w:val="single" w:sz="8" w:space="0" w:color="000000"/>
              <w:bottom w:val="single" w:sz="8" w:space="0" w:color="000000"/>
              <w:right w:val="single" w:sz="8" w:space="0" w:color="000000"/>
            </w:tcBorders>
          </w:tcPr>
          <w:p w14:paraId="1A66069A"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EB73A8" w:rsidRPr="008A261A" w14:paraId="4F902F36" w14:textId="77777777" w:rsidTr="004F674A">
        <w:trPr>
          <w:trHeight w:val="480"/>
          <w:jc w:val="center"/>
        </w:trPr>
        <w:tc>
          <w:tcPr>
            <w:tcW w:w="915" w:type="dxa"/>
            <w:tcBorders>
              <w:top w:val="single" w:sz="8" w:space="0" w:color="000000"/>
              <w:left w:val="single" w:sz="8" w:space="0" w:color="000000"/>
              <w:bottom w:val="single" w:sz="8" w:space="0" w:color="000000"/>
              <w:right w:val="single" w:sz="8" w:space="0" w:color="000000"/>
            </w:tcBorders>
          </w:tcPr>
          <w:p w14:paraId="50A17A34"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235" w:type="dxa"/>
            <w:tcBorders>
              <w:top w:val="single" w:sz="8" w:space="0" w:color="000000"/>
              <w:left w:val="single" w:sz="8" w:space="0" w:color="000000"/>
              <w:bottom w:val="single" w:sz="8" w:space="0" w:color="000000"/>
              <w:right w:val="single" w:sz="8" w:space="0" w:color="000000"/>
            </w:tcBorders>
          </w:tcPr>
          <w:p w14:paraId="5DD9F71A"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965" w:type="dxa"/>
            <w:tcBorders>
              <w:top w:val="single" w:sz="8" w:space="0" w:color="000000"/>
              <w:left w:val="single" w:sz="8" w:space="0" w:color="000000"/>
              <w:bottom w:val="single" w:sz="8" w:space="0" w:color="000000"/>
              <w:right w:val="single" w:sz="8" w:space="0" w:color="000000"/>
            </w:tcBorders>
          </w:tcPr>
          <w:p w14:paraId="0DE994F6"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980" w:type="dxa"/>
            <w:tcBorders>
              <w:top w:val="single" w:sz="8" w:space="0" w:color="000000"/>
              <w:left w:val="single" w:sz="8" w:space="0" w:color="000000"/>
              <w:bottom w:val="single" w:sz="8" w:space="0" w:color="000000"/>
              <w:right w:val="single" w:sz="8" w:space="0" w:color="000000"/>
            </w:tcBorders>
          </w:tcPr>
          <w:p w14:paraId="55046627"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w:t>
            </w:r>
          </w:p>
        </w:tc>
        <w:tc>
          <w:tcPr>
            <w:tcW w:w="2460" w:type="dxa"/>
            <w:tcBorders>
              <w:top w:val="single" w:sz="8" w:space="0" w:color="000000"/>
              <w:left w:val="single" w:sz="8" w:space="0" w:color="000000"/>
              <w:bottom w:val="single" w:sz="8" w:space="0" w:color="000000"/>
              <w:right w:val="single" w:sz="8" w:space="0" w:color="000000"/>
            </w:tcBorders>
          </w:tcPr>
          <w:p w14:paraId="24CFB645"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EB73A8" w:rsidRPr="008A261A" w14:paraId="3045BB91" w14:textId="77777777" w:rsidTr="004F674A">
        <w:trPr>
          <w:trHeight w:val="480"/>
          <w:jc w:val="center"/>
        </w:trPr>
        <w:tc>
          <w:tcPr>
            <w:tcW w:w="915" w:type="dxa"/>
            <w:tcBorders>
              <w:top w:val="single" w:sz="8" w:space="0" w:color="000000"/>
              <w:left w:val="single" w:sz="8" w:space="0" w:color="000000"/>
              <w:bottom w:val="single" w:sz="8" w:space="0" w:color="000000"/>
              <w:right w:val="single" w:sz="8" w:space="0" w:color="000000"/>
            </w:tcBorders>
          </w:tcPr>
          <w:p w14:paraId="697002A8"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235" w:type="dxa"/>
            <w:tcBorders>
              <w:top w:val="single" w:sz="8" w:space="0" w:color="000000"/>
              <w:left w:val="single" w:sz="8" w:space="0" w:color="000000"/>
              <w:bottom w:val="single" w:sz="8" w:space="0" w:color="000000"/>
              <w:right w:val="single" w:sz="8" w:space="0" w:color="000000"/>
            </w:tcBorders>
          </w:tcPr>
          <w:p w14:paraId="0922D149"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965" w:type="dxa"/>
            <w:tcBorders>
              <w:top w:val="single" w:sz="8" w:space="0" w:color="000000"/>
              <w:left w:val="single" w:sz="8" w:space="0" w:color="000000"/>
              <w:bottom w:val="single" w:sz="8" w:space="0" w:color="000000"/>
              <w:right w:val="single" w:sz="8" w:space="0" w:color="000000"/>
            </w:tcBorders>
          </w:tcPr>
          <w:p w14:paraId="17C3805D"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980" w:type="dxa"/>
            <w:tcBorders>
              <w:top w:val="single" w:sz="8" w:space="0" w:color="000000"/>
              <w:left w:val="single" w:sz="8" w:space="0" w:color="000000"/>
              <w:bottom w:val="single" w:sz="8" w:space="0" w:color="000000"/>
              <w:right w:val="single" w:sz="8" w:space="0" w:color="000000"/>
            </w:tcBorders>
          </w:tcPr>
          <w:p w14:paraId="42203505"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w:t>
            </w:r>
          </w:p>
        </w:tc>
        <w:tc>
          <w:tcPr>
            <w:tcW w:w="2460" w:type="dxa"/>
            <w:tcBorders>
              <w:top w:val="single" w:sz="8" w:space="0" w:color="000000"/>
              <w:left w:val="single" w:sz="8" w:space="0" w:color="000000"/>
              <w:bottom w:val="single" w:sz="8" w:space="0" w:color="000000"/>
              <w:right w:val="single" w:sz="8" w:space="0" w:color="000000"/>
            </w:tcBorders>
          </w:tcPr>
          <w:p w14:paraId="689ED45C"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EB73A8" w:rsidRPr="008A261A" w14:paraId="7D93A189" w14:textId="77777777" w:rsidTr="004F674A">
        <w:trPr>
          <w:trHeight w:val="480"/>
          <w:jc w:val="center"/>
        </w:trPr>
        <w:tc>
          <w:tcPr>
            <w:tcW w:w="915" w:type="dxa"/>
            <w:tcBorders>
              <w:top w:val="single" w:sz="8" w:space="0" w:color="000000"/>
              <w:left w:val="single" w:sz="8" w:space="0" w:color="000000"/>
              <w:bottom w:val="single" w:sz="8" w:space="0" w:color="000000"/>
              <w:right w:val="single" w:sz="8" w:space="0" w:color="000000"/>
            </w:tcBorders>
          </w:tcPr>
          <w:p w14:paraId="7E3983F6"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4</w:t>
            </w:r>
          </w:p>
        </w:tc>
        <w:tc>
          <w:tcPr>
            <w:tcW w:w="2235" w:type="dxa"/>
            <w:tcBorders>
              <w:top w:val="single" w:sz="8" w:space="0" w:color="000000"/>
              <w:left w:val="single" w:sz="8" w:space="0" w:color="000000"/>
              <w:bottom w:val="single" w:sz="8" w:space="0" w:color="000000"/>
              <w:right w:val="single" w:sz="8" w:space="0" w:color="000000"/>
            </w:tcBorders>
          </w:tcPr>
          <w:p w14:paraId="7F886FD8"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965" w:type="dxa"/>
            <w:tcBorders>
              <w:top w:val="single" w:sz="8" w:space="0" w:color="000000"/>
              <w:left w:val="single" w:sz="8" w:space="0" w:color="000000"/>
              <w:bottom w:val="single" w:sz="8" w:space="0" w:color="000000"/>
              <w:right w:val="single" w:sz="8" w:space="0" w:color="000000"/>
            </w:tcBorders>
          </w:tcPr>
          <w:p w14:paraId="3037BEDC"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980" w:type="dxa"/>
            <w:tcBorders>
              <w:top w:val="single" w:sz="8" w:space="0" w:color="000000"/>
              <w:left w:val="single" w:sz="8" w:space="0" w:color="000000"/>
              <w:bottom w:val="single" w:sz="8" w:space="0" w:color="000000"/>
              <w:right w:val="single" w:sz="8" w:space="0" w:color="000000"/>
            </w:tcBorders>
          </w:tcPr>
          <w:p w14:paraId="65A1CE78"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w:t>
            </w:r>
          </w:p>
        </w:tc>
        <w:tc>
          <w:tcPr>
            <w:tcW w:w="2460" w:type="dxa"/>
            <w:tcBorders>
              <w:top w:val="single" w:sz="8" w:space="0" w:color="000000"/>
              <w:left w:val="single" w:sz="8" w:space="0" w:color="000000"/>
              <w:bottom w:val="single" w:sz="8" w:space="0" w:color="000000"/>
              <w:right w:val="single" w:sz="8" w:space="0" w:color="000000"/>
            </w:tcBorders>
          </w:tcPr>
          <w:p w14:paraId="0B7AB58D"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EB73A8" w:rsidRPr="008A261A" w14:paraId="39ABAF22" w14:textId="77777777" w:rsidTr="004F674A">
        <w:trPr>
          <w:trHeight w:val="480"/>
          <w:jc w:val="center"/>
        </w:trPr>
        <w:tc>
          <w:tcPr>
            <w:tcW w:w="915" w:type="dxa"/>
            <w:tcBorders>
              <w:top w:val="single" w:sz="8" w:space="0" w:color="000000"/>
              <w:left w:val="single" w:sz="8" w:space="0" w:color="000000"/>
              <w:bottom w:val="single" w:sz="8" w:space="0" w:color="000000"/>
              <w:right w:val="single" w:sz="8" w:space="0" w:color="000000"/>
            </w:tcBorders>
          </w:tcPr>
          <w:p w14:paraId="23A8F145"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2235" w:type="dxa"/>
            <w:tcBorders>
              <w:top w:val="single" w:sz="8" w:space="0" w:color="000000"/>
              <w:left w:val="single" w:sz="8" w:space="0" w:color="000000"/>
              <w:bottom w:val="single" w:sz="8" w:space="0" w:color="000000"/>
              <w:right w:val="single" w:sz="8" w:space="0" w:color="000000"/>
            </w:tcBorders>
          </w:tcPr>
          <w:p w14:paraId="233C9825"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965" w:type="dxa"/>
            <w:tcBorders>
              <w:top w:val="single" w:sz="8" w:space="0" w:color="000000"/>
              <w:left w:val="single" w:sz="8" w:space="0" w:color="000000"/>
              <w:bottom w:val="single" w:sz="8" w:space="0" w:color="000000"/>
              <w:right w:val="single" w:sz="8" w:space="0" w:color="000000"/>
            </w:tcBorders>
          </w:tcPr>
          <w:p w14:paraId="66A58022"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980" w:type="dxa"/>
            <w:tcBorders>
              <w:top w:val="single" w:sz="8" w:space="0" w:color="000000"/>
              <w:left w:val="single" w:sz="8" w:space="0" w:color="000000"/>
              <w:bottom w:val="single" w:sz="8" w:space="0" w:color="000000"/>
              <w:right w:val="single" w:sz="8" w:space="0" w:color="000000"/>
            </w:tcBorders>
          </w:tcPr>
          <w:p w14:paraId="76317722"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w:t>
            </w:r>
          </w:p>
        </w:tc>
        <w:tc>
          <w:tcPr>
            <w:tcW w:w="2460" w:type="dxa"/>
            <w:tcBorders>
              <w:top w:val="single" w:sz="8" w:space="0" w:color="000000"/>
              <w:left w:val="single" w:sz="8" w:space="0" w:color="000000"/>
              <w:bottom w:val="single" w:sz="8" w:space="0" w:color="000000"/>
              <w:right w:val="single" w:sz="8" w:space="0" w:color="000000"/>
            </w:tcBorders>
          </w:tcPr>
          <w:p w14:paraId="62B44AEF"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EB73A8" w:rsidRPr="008A261A" w14:paraId="65792C0C" w14:textId="77777777" w:rsidTr="004F674A">
        <w:trPr>
          <w:trHeight w:val="480"/>
          <w:jc w:val="center"/>
        </w:trPr>
        <w:tc>
          <w:tcPr>
            <w:tcW w:w="915" w:type="dxa"/>
            <w:tcBorders>
              <w:top w:val="single" w:sz="8" w:space="0" w:color="000000"/>
              <w:left w:val="single" w:sz="8" w:space="0" w:color="000000"/>
              <w:bottom w:val="single" w:sz="8" w:space="0" w:color="000000"/>
              <w:right w:val="single" w:sz="8" w:space="0" w:color="000000"/>
            </w:tcBorders>
          </w:tcPr>
          <w:p w14:paraId="0A6A6BF1"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2235" w:type="dxa"/>
            <w:tcBorders>
              <w:top w:val="single" w:sz="8" w:space="0" w:color="000000"/>
              <w:left w:val="single" w:sz="8" w:space="0" w:color="000000"/>
              <w:bottom w:val="single" w:sz="8" w:space="0" w:color="000000"/>
              <w:right w:val="single" w:sz="8" w:space="0" w:color="000000"/>
            </w:tcBorders>
          </w:tcPr>
          <w:p w14:paraId="2FBBC60F"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965" w:type="dxa"/>
            <w:tcBorders>
              <w:top w:val="single" w:sz="8" w:space="0" w:color="000000"/>
              <w:left w:val="single" w:sz="8" w:space="0" w:color="000000"/>
              <w:bottom w:val="single" w:sz="8" w:space="0" w:color="000000"/>
              <w:right w:val="single" w:sz="8" w:space="0" w:color="000000"/>
            </w:tcBorders>
          </w:tcPr>
          <w:p w14:paraId="51A9E831"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980" w:type="dxa"/>
            <w:tcBorders>
              <w:top w:val="single" w:sz="8" w:space="0" w:color="000000"/>
              <w:left w:val="single" w:sz="8" w:space="0" w:color="000000"/>
              <w:bottom w:val="single" w:sz="8" w:space="0" w:color="000000"/>
              <w:right w:val="single" w:sz="8" w:space="0" w:color="000000"/>
            </w:tcBorders>
          </w:tcPr>
          <w:p w14:paraId="7E3D8939"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w:t>
            </w:r>
          </w:p>
        </w:tc>
        <w:tc>
          <w:tcPr>
            <w:tcW w:w="2460" w:type="dxa"/>
            <w:tcBorders>
              <w:top w:val="single" w:sz="8" w:space="0" w:color="000000"/>
              <w:left w:val="single" w:sz="8" w:space="0" w:color="000000"/>
              <w:bottom w:val="single" w:sz="8" w:space="0" w:color="000000"/>
              <w:right w:val="single" w:sz="8" w:space="0" w:color="000000"/>
            </w:tcBorders>
          </w:tcPr>
          <w:p w14:paraId="19C63F5A"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bl>
    <w:p w14:paraId="749BA5B8" w14:textId="77777777" w:rsidR="00EB73A8" w:rsidRPr="008A261A" w:rsidRDefault="00EB73A8">
      <w:pPr>
        <w:snapToGrid w:val="0"/>
        <w:spacing w:line="46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w:t>
      </w:r>
      <w:r w:rsidRPr="008A261A">
        <w:rPr>
          <w:rFonts w:ascii="宋体" w:eastAsia="宋体" w:hAnsi="宋体"/>
          <w:b/>
          <w:bCs/>
          <w:color w:val="000000"/>
          <w:sz w:val="18"/>
          <w:szCs w:val="18"/>
        </w:rPr>
        <w:t>末报告考核与评价标准</w:t>
      </w:r>
    </w:p>
    <w:p w14:paraId="12316A20" w14:textId="77777777" w:rsidR="00EB73A8" w:rsidRPr="008A261A" w:rsidRDefault="00EB73A8">
      <w:pPr>
        <w:snapToGrid w:val="0"/>
        <w:spacing w:line="460" w:lineRule="exact"/>
        <w:ind w:firstLine="435"/>
        <w:rPr>
          <w:rFonts w:ascii="宋体" w:eastAsia="宋体" w:hAnsi="宋体"/>
          <w:color w:val="000000"/>
          <w:sz w:val="18"/>
          <w:szCs w:val="18"/>
        </w:rPr>
      </w:pPr>
      <w:r w:rsidRPr="008A261A">
        <w:rPr>
          <w:rFonts w:ascii="宋体" w:eastAsia="宋体" w:hAnsi="宋体"/>
          <w:color w:val="000000"/>
          <w:sz w:val="18"/>
          <w:szCs w:val="18"/>
        </w:rPr>
        <w:t>采用报告形式，</w:t>
      </w:r>
      <w:r w:rsidRPr="008A261A">
        <w:rPr>
          <w:rFonts w:ascii="宋体" w:eastAsia="宋体" w:hAnsi="宋体"/>
          <w:color w:val="000000"/>
          <w:kern w:val="0"/>
          <w:sz w:val="18"/>
          <w:szCs w:val="18"/>
        </w:rPr>
        <w:t>主要考核软件工程基础知识的掌握和应用程度。考核成绩由报告得分合计，</w:t>
      </w:r>
      <w:r w:rsidRPr="008A261A">
        <w:rPr>
          <w:rFonts w:ascii="宋体" w:eastAsia="宋体" w:hAnsi="宋体"/>
          <w:color w:val="000000"/>
          <w:sz w:val="18"/>
          <w:szCs w:val="18"/>
        </w:rPr>
        <w:t>并按如下评价标准。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825"/>
        <w:gridCol w:w="2109"/>
        <w:gridCol w:w="1771"/>
        <w:gridCol w:w="1934"/>
        <w:gridCol w:w="2042"/>
      </w:tblGrid>
      <w:tr w:rsidR="00EB73A8" w:rsidRPr="008A261A" w14:paraId="3F543392" w14:textId="77777777" w:rsidTr="004F674A">
        <w:trPr>
          <w:trHeight w:val="480"/>
          <w:jc w:val="center"/>
        </w:trPr>
        <w:tc>
          <w:tcPr>
            <w:tcW w:w="90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CC0FEDB"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8655"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62FDD7FF" w14:textId="77777777" w:rsidR="00EB73A8" w:rsidRPr="008A261A" w:rsidRDefault="00EB73A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EB73A8" w:rsidRPr="008A261A" w14:paraId="798177D6" w14:textId="77777777" w:rsidTr="004F674A">
        <w:trPr>
          <w:trHeight w:val="480"/>
          <w:jc w:val="center"/>
        </w:trPr>
        <w:tc>
          <w:tcPr>
            <w:tcW w:w="900" w:type="dxa"/>
            <w:vMerge/>
            <w:tcBorders>
              <w:top w:val="single" w:sz="8" w:space="0" w:color="000000"/>
              <w:left w:val="single" w:sz="8" w:space="0" w:color="000000"/>
              <w:bottom w:val="single" w:sz="8" w:space="0" w:color="000000"/>
              <w:right w:val="single" w:sz="8" w:space="0" w:color="000000"/>
            </w:tcBorders>
            <w:vAlign w:val="center"/>
          </w:tcPr>
          <w:p w14:paraId="1C4B2B07" w14:textId="77777777" w:rsidR="00EB73A8" w:rsidRPr="008A261A" w:rsidRDefault="00EB73A8">
            <w:pPr>
              <w:snapToGrid w:val="0"/>
              <w:jc w:val="center"/>
              <w:rPr>
                <w:rFonts w:ascii="宋体" w:eastAsia="宋体" w:hAnsi="宋体"/>
                <w:color w:val="000000"/>
                <w:sz w:val="18"/>
                <w:szCs w:val="18"/>
              </w:rPr>
            </w:pPr>
          </w:p>
        </w:tc>
        <w:tc>
          <w:tcPr>
            <w:tcW w:w="2325" w:type="dxa"/>
            <w:tcBorders>
              <w:top w:val="single" w:sz="8" w:space="0" w:color="000000"/>
              <w:left w:val="single" w:sz="8" w:space="0" w:color="000000"/>
              <w:bottom w:val="single" w:sz="8" w:space="0" w:color="000000"/>
              <w:right w:val="single" w:sz="8" w:space="0" w:color="000000"/>
            </w:tcBorders>
            <w:vAlign w:val="center"/>
          </w:tcPr>
          <w:p w14:paraId="0ABE6DDC"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950" w:type="dxa"/>
            <w:tcBorders>
              <w:top w:val="single" w:sz="8" w:space="0" w:color="000000"/>
              <w:left w:val="single" w:sz="8" w:space="0" w:color="000000"/>
              <w:bottom w:val="single" w:sz="8" w:space="0" w:color="000000"/>
              <w:right w:val="single" w:sz="8" w:space="0" w:color="000000"/>
            </w:tcBorders>
            <w:vAlign w:val="center"/>
          </w:tcPr>
          <w:p w14:paraId="46893AE2"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2130" w:type="dxa"/>
            <w:tcBorders>
              <w:top w:val="single" w:sz="8" w:space="0" w:color="000000"/>
              <w:left w:val="single" w:sz="8" w:space="0" w:color="000000"/>
              <w:bottom w:val="single" w:sz="8" w:space="0" w:color="000000"/>
              <w:right w:val="single" w:sz="8" w:space="0" w:color="000000"/>
            </w:tcBorders>
            <w:vAlign w:val="center"/>
          </w:tcPr>
          <w:p w14:paraId="19A4BF27"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2250" w:type="dxa"/>
            <w:tcBorders>
              <w:top w:val="single" w:sz="8" w:space="0" w:color="000000"/>
              <w:left w:val="single" w:sz="8" w:space="0" w:color="000000"/>
              <w:bottom w:val="single" w:sz="8" w:space="0" w:color="000000"/>
              <w:right w:val="single" w:sz="8" w:space="0" w:color="000000"/>
            </w:tcBorders>
            <w:vAlign w:val="center"/>
          </w:tcPr>
          <w:p w14:paraId="604606D8"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EB73A8" w:rsidRPr="008A261A" w14:paraId="3A2B9433" w14:textId="77777777" w:rsidTr="004F674A">
        <w:trPr>
          <w:trHeight w:val="48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76DF581B"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2325" w:type="dxa"/>
            <w:tcBorders>
              <w:top w:val="single" w:sz="8" w:space="0" w:color="000000"/>
              <w:left w:val="single" w:sz="8" w:space="0" w:color="000000"/>
              <w:bottom w:val="single" w:sz="8" w:space="0" w:color="000000"/>
              <w:right w:val="single" w:sz="8" w:space="0" w:color="000000"/>
            </w:tcBorders>
            <w:vAlign w:val="center"/>
          </w:tcPr>
          <w:p w14:paraId="7143FE50"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深入掌握软件工程基本知识，能将相关软件工程知识用于工程问题的表述。</w:t>
            </w:r>
          </w:p>
        </w:tc>
        <w:tc>
          <w:tcPr>
            <w:tcW w:w="1950" w:type="dxa"/>
            <w:tcBorders>
              <w:top w:val="single" w:sz="8" w:space="0" w:color="000000"/>
              <w:left w:val="single" w:sz="8" w:space="0" w:color="000000"/>
              <w:bottom w:val="single" w:sz="8" w:space="0" w:color="000000"/>
              <w:right w:val="single" w:sz="8" w:space="0" w:color="000000"/>
            </w:tcBorders>
            <w:vAlign w:val="center"/>
          </w:tcPr>
          <w:p w14:paraId="588042AA"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能较好掌握软件工程基本知识，能将相关软件工程知识用于工程问题的表述。</w:t>
            </w:r>
          </w:p>
        </w:tc>
        <w:tc>
          <w:tcPr>
            <w:tcW w:w="2130" w:type="dxa"/>
            <w:tcBorders>
              <w:top w:val="single" w:sz="8" w:space="0" w:color="000000"/>
              <w:left w:val="single" w:sz="8" w:space="0" w:color="000000"/>
              <w:bottom w:val="single" w:sz="8" w:space="0" w:color="000000"/>
              <w:right w:val="single" w:sz="8" w:space="0" w:color="000000"/>
            </w:tcBorders>
            <w:vAlign w:val="center"/>
          </w:tcPr>
          <w:p w14:paraId="4B8A5A7C"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基本掌握软件工程基本知识，能将相关软件工程知识用于工程问题的表述。</w:t>
            </w:r>
          </w:p>
        </w:tc>
        <w:tc>
          <w:tcPr>
            <w:tcW w:w="2250" w:type="dxa"/>
            <w:tcBorders>
              <w:top w:val="single" w:sz="8" w:space="0" w:color="000000"/>
              <w:left w:val="single" w:sz="8" w:space="0" w:color="000000"/>
              <w:bottom w:val="single" w:sz="8" w:space="0" w:color="000000"/>
              <w:right w:val="single" w:sz="8" w:space="0" w:color="000000"/>
            </w:tcBorders>
            <w:vAlign w:val="center"/>
          </w:tcPr>
          <w:p w14:paraId="15BE2203"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不能掌握软件工程基本知识，能将相关软件工程知识用于工程问题的表述。</w:t>
            </w:r>
          </w:p>
        </w:tc>
      </w:tr>
      <w:tr w:rsidR="00EB73A8" w:rsidRPr="008A261A" w14:paraId="011A0EE1" w14:textId="77777777" w:rsidTr="004F674A">
        <w:trPr>
          <w:trHeight w:val="48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34E12A77"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325" w:type="dxa"/>
            <w:tcBorders>
              <w:top w:val="single" w:sz="8" w:space="0" w:color="000000"/>
              <w:left w:val="single" w:sz="8" w:space="0" w:color="000000"/>
              <w:bottom w:val="single" w:sz="8" w:space="0" w:color="000000"/>
              <w:right w:val="single" w:sz="8" w:space="0" w:color="000000"/>
            </w:tcBorders>
            <w:vAlign w:val="center"/>
          </w:tcPr>
          <w:p w14:paraId="3D26EB13"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能熟练通过案例设计与分析加深理解软件工程的主要知识点，并对软件工程问题进行分析。</w:t>
            </w:r>
          </w:p>
        </w:tc>
        <w:tc>
          <w:tcPr>
            <w:tcW w:w="1950" w:type="dxa"/>
            <w:tcBorders>
              <w:top w:val="single" w:sz="8" w:space="0" w:color="000000"/>
              <w:left w:val="single" w:sz="8" w:space="0" w:color="000000"/>
              <w:bottom w:val="single" w:sz="8" w:space="0" w:color="000000"/>
              <w:right w:val="single" w:sz="8" w:space="0" w:color="000000"/>
            </w:tcBorders>
            <w:vAlign w:val="center"/>
          </w:tcPr>
          <w:p w14:paraId="19151B8F"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能通过案例设计与分析加深理解软件工程的主要知识点，并对软件工程问题进行分析。</w:t>
            </w:r>
          </w:p>
        </w:tc>
        <w:tc>
          <w:tcPr>
            <w:tcW w:w="2130" w:type="dxa"/>
            <w:tcBorders>
              <w:top w:val="single" w:sz="8" w:space="0" w:color="000000"/>
              <w:left w:val="single" w:sz="8" w:space="0" w:color="000000"/>
              <w:bottom w:val="single" w:sz="8" w:space="0" w:color="000000"/>
              <w:right w:val="single" w:sz="8" w:space="0" w:color="000000"/>
            </w:tcBorders>
            <w:vAlign w:val="center"/>
          </w:tcPr>
          <w:p w14:paraId="59CF06C1"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基本能通过案例设计与分析加深理解软件工程的主要知识点，并对软件工程问题进行分析。</w:t>
            </w:r>
          </w:p>
        </w:tc>
        <w:tc>
          <w:tcPr>
            <w:tcW w:w="2250" w:type="dxa"/>
            <w:tcBorders>
              <w:top w:val="single" w:sz="8" w:space="0" w:color="000000"/>
              <w:left w:val="single" w:sz="8" w:space="0" w:color="000000"/>
              <w:bottom w:val="single" w:sz="8" w:space="0" w:color="000000"/>
              <w:right w:val="single" w:sz="8" w:space="0" w:color="000000"/>
            </w:tcBorders>
            <w:vAlign w:val="center"/>
          </w:tcPr>
          <w:p w14:paraId="7642F0BA"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不能通过案例设计与分析加深理解软件工程的主要知识点，并对软件工程问题进行分析。</w:t>
            </w:r>
          </w:p>
        </w:tc>
      </w:tr>
      <w:tr w:rsidR="00EB73A8" w:rsidRPr="008A261A" w14:paraId="6A16A2A8" w14:textId="77777777" w:rsidTr="004F674A">
        <w:trPr>
          <w:trHeight w:val="54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5FB9723A"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325" w:type="dxa"/>
            <w:tcBorders>
              <w:top w:val="single" w:sz="8" w:space="0" w:color="000000"/>
              <w:left w:val="single" w:sz="8" w:space="0" w:color="000000"/>
              <w:bottom w:val="single" w:sz="8" w:space="0" w:color="000000"/>
              <w:right w:val="single" w:sz="8" w:space="0" w:color="000000"/>
            </w:tcBorders>
            <w:vAlign w:val="center"/>
          </w:tcPr>
          <w:p w14:paraId="68600684"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能熟练根据用户软件需求确定设计软件。</w:t>
            </w:r>
          </w:p>
        </w:tc>
        <w:tc>
          <w:tcPr>
            <w:tcW w:w="1950" w:type="dxa"/>
            <w:tcBorders>
              <w:top w:val="single" w:sz="8" w:space="0" w:color="000000"/>
              <w:left w:val="single" w:sz="8" w:space="0" w:color="000000"/>
              <w:bottom w:val="single" w:sz="8" w:space="0" w:color="000000"/>
              <w:right w:val="single" w:sz="8" w:space="0" w:color="000000"/>
            </w:tcBorders>
            <w:vAlign w:val="center"/>
          </w:tcPr>
          <w:p w14:paraId="46E6ED64"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能较好根据用户软件需求确定设计软件。</w:t>
            </w:r>
          </w:p>
        </w:tc>
        <w:tc>
          <w:tcPr>
            <w:tcW w:w="2130" w:type="dxa"/>
            <w:tcBorders>
              <w:top w:val="single" w:sz="8" w:space="0" w:color="000000"/>
              <w:left w:val="single" w:sz="8" w:space="0" w:color="000000"/>
              <w:bottom w:val="single" w:sz="8" w:space="0" w:color="000000"/>
              <w:right w:val="single" w:sz="8" w:space="0" w:color="000000"/>
            </w:tcBorders>
            <w:vAlign w:val="center"/>
          </w:tcPr>
          <w:p w14:paraId="242DDD56"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基本能根据用户软件需求确定设计软件。</w:t>
            </w:r>
          </w:p>
        </w:tc>
        <w:tc>
          <w:tcPr>
            <w:tcW w:w="2250" w:type="dxa"/>
            <w:tcBorders>
              <w:top w:val="single" w:sz="8" w:space="0" w:color="000000"/>
              <w:left w:val="single" w:sz="8" w:space="0" w:color="000000"/>
              <w:bottom w:val="single" w:sz="8" w:space="0" w:color="000000"/>
              <w:right w:val="single" w:sz="8" w:space="0" w:color="000000"/>
            </w:tcBorders>
            <w:vAlign w:val="center"/>
          </w:tcPr>
          <w:p w14:paraId="0E90F513"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不能根据用户软件需求确定设计软件。</w:t>
            </w:r>
          </w:p>
        </w:tc>
      </w:tr>
      <w:tr w:rsidR="00EB73A8" w:rsidRPr="008A261A" w14:paraId="7BAB85BE" w14:textId="77777777" w:rsidTr="004F674A">
        <w:trPr>
          <w:trHeight w:val="48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016AEF30"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2325" w:type="dxa"/>
            <w:tcBorders>
              <w:top w:val="single" w:sz="8" w:space="0" w:color="000000"/>
              <w:left w:val="single" w:sz="8" w:space="0" w:color="000000"/>
              <w:bottom w:val="single" w:sz="8" w:space="0" w:color="000000"/>
              <w:right w:val="single" w:sz="8" w:space="0" w:color="000000"/>
            </w:tcBorders>
            <w:vAlign w:val="center"/>
          </w:tcPr>
          <w:p w14:paraId="7E66A3FB"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能熟练使用结构化方法、面向对象方法等软件开发技术和工具。</w:t>
            </w:r>
          </w:p>
        </w:tc>
        <w:tc>
          <w:tcPr>
            <w:tcW w:w="1950" w:type="dxa"/>
            <w:tcBorders>
              <w:top w:val="single" w:sz="8" w:space="0" w:color="000000"/>
              <w:left w:val="single" w:sz="8" w:space="0" w:color="000000"/>
              <w:bottom w:val="single" w:sz="8" w:space="0" w:color="000000"/>
              <w:right w:val="single" w:sz="8" w:space="0" w:color="000000"/>
            </w:tcBorders>
            <w:vAlign w:val="center"/>
          </w:tcPr>
          <w:p w14:paraId="42ADC015"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能使用结构化方法、面向对象方法等软件开发技术和工具。</w:t>
            </w:r>
          </w:p>
        </w:tc>
        <w:tc>
          <w:tcPr>
            <w:tcW w:w="2130" w:type="dxa"/>
            <w:tcBorders>
              <w:top w:val="single" w:sz="8" w:space="0" w:color="000000"/>
              <w:left w:val="single" w:sz="8" w:space="0" w:color="000000"/>
              <w:bottom w:val="single" w:sz="8" w:space="0" w:color="000000"/>
              <w:right w:val="single" w:sz="8" w:space="0" w:color="000000"/>
            </w:tcBorders>
            <w:vAlign w:val="center"/>
          </w:tcPr>
          <w:p w14:paraId="1EAEBA3A"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基本能使用结构化方法、面向对象方法等软件开发技术和工具。</w:t>
            </w:r>
          </w:p>
        </w:tc>
        <w:tc>
          <w:tcPr>
            <w:tcW w:w="2250" w:type="dxa"/>
            <w:tcBorders>
              <w:top w:val="single" w:sz="8" w:space="0" w:color="000000"/>
              <w:left w:val="single" w:sz="8" w:space="0" w:color="000000"/>
              <w:bottom w:val="single" w:sz="8" w:space="0" w:color="000000"/>
              <w:right w:val="single" w:sz="8" w:space="0" w:color="000000"/>
            </w:tcBorders>
            <w:vAlign w:val="center"/>
          </w:tcPr>
          <w:p w14:paraId="302AF952"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不使用结构化方法、面向对象方法等软件开发技术和工具。</w:t>
            </w:r>
          </w:p>
        </w:tc>
      </w:tr>
      <w:tr w:rsidR="00EB73A8" w:rsidRPr="008A261A" w14:paraId="2B5D9810" w14:textId="77777777" w:rsidTr="004F674A">
        <w:trPr>
          <w:trHeight w:val="48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7E36CABF"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2325" w:type="dxa"/>
            <w:tcBorders>
              <w:top w:val="single" w:sz="8" w:space="0" w:color="000000"/>
              <w:left w:val="single" w:sz="8" w:space="0" w:color="000000"/>
              <w:bottom w:val="single" w:sz="8" w:space="0" w:color="000000"/>
              <w:right w:val="single" w:sz="8" w:space="0" w:color="000000"/>
            </w:tcBorders>
            <w:vAlign w:val="center"/>
          </w:tcPr>
          <w:p w14:paraId="170D03FD"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深入掌握在软件工程中相关团队合作和沟通交流的方法。</w:t>
            </w:r>
          </w:p>
        </w:tc>
        <w:tc>
          <w:tcPr>
            <w:tcW w:w="1950" w:type="dxa"/>
            <w:tcBorders>
              <w:top w:val="single" w:sz="8" w:space="0" w:color="000000"/>
              <w:left w:val="single" w:sz="8" w:space="0" w:color="000000"/>
              <w:bottom w:val="single" w:sz="8" w:space="0" w:color="000000"/>
              <w:right w:val="single" w:sz="8" w:space="0" w:color="000000"/>
            </w:tcBorders>
            <w:vAlign w:val="center"/>
          </w:tcPr>
          <w:p w14:paraId="695ECB76"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能较好掌握在软件工程中相关团队合作和沟通交流的方法。</w:t>
            </w:r>
          </w:p>
        </w:tc>
        <w:tc>
          <w:tcPr>
            <w:tcW w:w="2130" w:type="dxa"/>
            <w:tcBorders>
              <w:top w:val="single" w:sz="8" w:space="0" w:color="000000"/>
              <w:left w:val="single" w:sz="8" w:space="0" w:color="000000"/>
              <w:bottom w:val="single" w:sz="8" w:space="0" w:color="000000"/>
              <w:right w:val="single" w:sz="8" w:space="0" w:color="000000"/>
            </w:tcBorders>
            <w:vAlign w:val="center"/>
          </w:tcPr>
          <w:p w14:paraId="74B063CD"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基本掌握在软件工程中相关团队合作和沟通交流的方法。</w:t>
            </w:r>
          </w:p>
        </w:tc>
        <w:tc>
          <w:tcPr>
            <w:tcW w:w="2250" w:type="dxa"/>
            <w:tcBorders>
              <w:top w:val="single" w:sz="8" w:space="0" w:color="000000"/>
              <w:left w:val="single" w:sz="8" w:space="0" w:color="000000"/>
              <w:bottom w:val="single" w:sz="8" w:space="0" w:color="000000"/>
              <w:right w:val="single" w:sz="8" w:space="0" w:color="000000"/>
            </w:tcBorders>
            <w:vAlign w:val="center"/>
          </w:tcPr>
          <w:p w14:paraId="2DF1ABEE"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不能掌握在软件工程中相关团队合作和沟通交流的方法。</w:t>
            </w:r>
          </w:p>
        </w:tc>
      </w:tr>
      <w:tr w:rsidR="00EB73A8" w:rsidRPr="008A261A" w14:paraId="117EF39A" w14:textId="77777777" w:rsidTr="004F674A">
        <w:trPr>
          <w:trHeight w:val="480"/>
          <w:jc w:val="center"/>
        </w:trPr>
        <w:tc>
          <w:tcPr>
            <w:tcW w:w="900" w:type="dxa"/>
            <w:tcBorders>
              <w:top w:val="single" w:sz="8" w:space="0" w:color="000000"/>
              <w:left w:val="single" w:sz="8" w:space="0" w:color="000000"/>
              <w:bottom w:val="single" w:sz="8" w:space="0" w:color="000000"/>
              <w:right w:val="single" w:sz="8" w:space="0" w:color="000000"/>
            </w:tcBorders>
            <w:vAlign w:val="center"/>
          </w:tcPr>
          <w:p w14:paraId="409F660B" w14:textId="77777777" w:rsidR="00EB73A8" w:rsidRPr="008A261A" w:rsidRDefault="00EB73A8">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2325" w:type="dxa"/>
            <w:tcBorders>
              <w:top w:val="single" w:sz="8" w:space="0" w:color="000000"/>
              <w:left w:val="single" w:sz="8" w:space="0" w:color="000000"/>
              <w:bottom w:val="single" w:sz="8" w:space="0" w:color="000000"/>
              <w:right w:val="single" w:sz="8" w:space="0" w:color="000000"/>
            </w:tcBorders>
            <w:vAlign w:val="center"/>
          </w:tcPr>
          <w:p w14:paraId="3E1A91BB"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能熟练掌握软件项目管理等方法理论。</w:t>
            </w:r>
          </w:p>
        </w:tc>
        <w:tc>
          <w:tcPr>
            <w:tcW w:w="1950" w:type="dxa"/>
            <w:tcBorders>
              <w:top w:val="single" w:sz="8" w:space="0" w:color="000000"/>
              <w:left w:val="single" w:sz="8" w:space="0" w:color="000000"/>
              <w:bottom w:val="single" w:sz="8" w:space="0" w:color="000000"/>
              <w:right w:val="single" w:sz="8" w:space="0" w:color="000000"/>
            </w:tcBorders>
            <w:vAlign w:val="center"/>
          </w:tcPr>
          <w:p w14:paraId="1C5595B1"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能较好掌握软件项目管理等方法理论。</w:t>
            </w:r>
          </w:p>
        </w:tc>
        <w:tc>
          <w:tcPr>
            <w:tcW w:w="2130" w:type="dxa"/>
            <w:tcBorders>
              <w:top w:val="single" w:sz="8" w:space="0" w:color="000000"/>
              <w:left w:val="single" w:sz="8" w:space="0" w:color="000000"/>
              <w:bottom w:val="single" w:sz="8" w:space="0" w:color="000000"/>
              <w:right w:val="single" w:sz="8" w:space="0" w:color="000000"/>
            </w:tcBorders>
            <w:vAlign w:val="center"/>
          </w:tcPr>
          <w:p w14:paraId="1A5C6A37"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基本能掌握软件项目管理等方法理论。</w:t>
            </w:r>
          </w:p>
        </w:tc>
        <w:tc>
          <w:tcPr>
            <w:tcW w:w="2250" w:type="dxa"/>
            <w:tcBorders>
              <w:top w:val="single" w:sz="8" w:space="0" w:color="000000"/>
              <w:left w:val="single" w:sz="8" w:space="0" w:color="000000"/>
              <w:bottom w:val="single" w:sz="8" w:space="0" w:color="000000"/>
              <w:right w:val="single" w:sz="8" w:space="0" w:color="000000"/>
            </w:tcBorders>
            <w:vAlign w:val="center"/>
          </w:tcPr>
          <w:p w14:paraId="66637B52" w14:textId="77777777" w:rsidR="00EB73A8" w:rsidRPr="008A261A" w:rsidRDefault="00EB73A8">
            <w:pPr>
              <w:snapToGrid w:val="0"/>
              <w:rPr>
                <w:rFonts w:ascii="宋体" w:eastAsia="宋体" w:hAnsi="宋体"/>
                <w:color w:val="000000"/>
                <w:sz w:val="18"/>
                <w:szCs w:val="18"/>
              </w:rPr>
            </w:pPr>
            <w:r w:rsidRPr="008A261A">
              <w:rPr>
                <w:rFonts w:ascii="宋体" w:eastAsia="宋体" w:hAnsi="宋体"/>
                <w:color w:val="000000"/>
                <w:sz w:val="18"/>
                <w:szCs w:val="18"/>
              </w:rPr>
              <w:t>不能掌握软件项目管理等方法理论。</w:t>
            </w:r>
          </w:p>
        </w:tc>
      </w:tr>
    </w:tbl>
    <w:p w14:paraId="4E540342" w14:textId="77777777" w:rsidR="00EB73A8" w:rsidRPr="008A261A" w:rsidRDefault="00EB73A8">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080DCA2E" w14:textId="77777777" w:rsidR="00EB73A8" w:rsidRPr="008A261A" w:rsidRDefault="00EB73A8">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t>1. 参考材料：</w:t>
      </w:r>
    </w:p>
    <w:p w14:paraId="1411F9F7" w14:textId="77777777" w:rsidR="00EB73A8" w:rsidRPr="008A261A" w:rsidRDefault="00EB73A8">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t>《软件工程导论》，张海藩，清华大学出版社，2013年8月第6版</w:t>
      </w:r>
    </w:p>
    <w:p w14:paraId="10AF3580" w14:textId="77777777" w:rsidR="00EB73A8" w:rsidRPr="008A261A" w:rsidRDefault="00EB73A8">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lastRenderedPageBreak/>
        <w:t>2. 阅读书目：</w:t>
      </w:r>
    </w:p>
    <w:p w14:paraId="2CA42EE4" w14:textId="77777777" w:rsidR="00EB73A8" w:rsidRPr="008A261A" w:rsidRDefault="00EB73A8">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t>（1）《构建之法》，邹欣，人民邮电出版社，2017年6月第3版</w:t>
      </w:r>
    </w:p>
    <w:p w14:paraId="31A7ADEE" w14:textId="77777777" w:rsidR="00EB73A8" w:rsidRPr="008A261A" w:rsidRDefault="00EB73A8">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t>（2）《Software Engineering –A Practitioner’s Approach》，R.S.Pressman，Mc Graw Hill，2015年1月第8版</w:t>
      </w:r>
    </w:p>
    <w:p w14:paraId="08C859C8" w14:textId="77777777" w:rsidR="00EB73A8" w:rsidRPr="008A261A" w:rsidRDefault="00EB73A8">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t>（3）《软件工程原理、方法与应用》，史济民等编著，高等教育出版社， 2008年6月第 3 版</w:t>
      </w:r>
    </w:p>
    <w:p w14:paraId="09290ABA" w14:textId="77777777" w:rsidR="00EB73A8" w:rsidRPr="008A261A" w:rsidRDefault="00EB73A8">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068D3679" w14:textId="77777777" w:rsidR="00EB73A8" w:rsidRPr="008A261A" w:rsidRDefault="00EB73A8">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t>软件开发是建立计算机系统的重要环节，因此，软件工程是计算机专业的一门工程性课程，它旨在指导软件开发和维护的全过程。</w:t>
      </w:r>
    </w:p>
    <w:p w14:paraId="726F7C92" w14:textId="77777777" w:rsidR="00EB73A8" w:rsidRPr="008A261A" w:rsidRDefault="00EB73A8">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3A0AEB38" w14:textId="77777777" w:rsidR="00EB73A8" w:rsidRPr="008A261A" w:rsidRDefault="00EB73A8">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撰写人：  邹一波</w:t>
      </w:r>
    </w:p>
    <w:p w14:paraId="4FEE98B0" w14:textId="77777777" w:rsidR="00EB73A8" w:rsidRPr="008A261A" w:rsidRDefault="00EB73A8">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审核人： 卢鹏</w:t>
      </w:r>
    </w:p>
    <w:p w14:paraId="0F646D82" w14:textId="77777777" w:rsidR="00EB73A8" w:rsidRPr="008A261A" w:rsidRDefault="00EB73A8">
      <w:pPr>
        <w:snapToGrid w:val="0"/>
        <w:spacing w:line="360" w:lineRule="exact"/>
        <w:ind w:right="482"/>
        <w:jc w:val="right"/>
        <w:rPr>
          <w:rFonts w:ascii="宋体" w:eastAsia="宋体" w:hAnsi="宋体"/>
          <w:color w:val="000000"/>
          <w:kern w:val="0"/>
          <w:sz w:val="18"/>
          <w:szCs w:val="18"/>
        </w:rPr>
      </w:pPr>
      <w:r w:rsidRPr="008A261A">
        <w:rPr>
          <w:rFonts w:ascii="宋体" w:eastAsia="宋体" w:hAnsi="宋体"/>
          <w:color w:val="000000"/>
          <w:kern w:val="0"/>
          <w:sz w:val="18"/>
          <w:szCs w:val="18"/>
        </w:rPr>
        <w:t>教学院长：袁红春</w:t>
      </w:r>
    </w:p>
    <w:p w14:paraId="1AC9D857" w14:textId="77777777" w:rsidR="00EB73A8" w:rsidRPr="008A261A" w:rsidRDefault="00EB73A8">
      <w:pPr>
        <w:snapToGrid w:val="0"/>
        <w:spacing w:line="360" w:lineRule="exact"/>
        <w:ind w:right="480"/>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日期：2018年12月27日</w:t>
      </w:r>
    </w:p>
    <w:p w14:paraId="4C7D395A" w14:textId="77777777" w:rsidR="00EB73A8" w:rsidRPr="008A261A" w:rsidRDefault="00EB73A8">
      <w:pPr>
        <w:snapToGrid w:val="0"/>
        <w:spacing w:line="360" w:lineRule="exact"/>
        <w:ind w:right="480"/>
        <w:jc w:val="left"/>
        <w:rPr>
          <w:rFonts w:ascii="宋体" w:eastAsia="宋体" w:hAnsi="宋体"/>
          <w:color w:val="000000"/>
          <w:sz w:val="18"/>
          <w:szCs w:val="18"/>
        </w:rPr>
      </w:pPr>
      <w:r w:rsidRPr="008A261A">
        <w:rPr>
          <w:rFonts w:ascii="宋体" w:eastAsia="宋体" w:hAnsi="宋体"/>
          <w:color w:val="000000"/>
          <w:szCs w:val="21"/>
        </w:rPr>
        <w:br w:type="page"/>
      </w:r>
    </w:p>
    <w:p w14:paraId="7B0E10ED" w14:textId="77777777" w:rsidR="00EB73A8" w:rsidRDefault="00EB73A8" w:rsidP="00B844C9">
      <w:pPr>
        <w:sectPr w:rsidR="00EB73A8"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65AC4F21" w14:textId="77777777" w:rsidR="007F2151" w:rsidRDefault="007F2151"/>
    <w:sectPr w:rsidR="007F21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B386" w14:textId="77777777" w:rsidR="00873FEC" w:rsidRDefault="00873FEC" w:rsidP="00746F97">
      <w:r>
        <w:separator/>
      </w:r>
    </w:p>
  </w:endnote>
  <w:endnote w:type="continuationSeparator" w:id="0">
    <w:p w14:paraId="15E145D6" w14:textId="77777777" w:rsidR="00873FEC" w:rsidRDefault="00873FEC" w:rsidP="0074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D1D3" w14:textId="77777777" w:rsidR="00746F97" w:rsidRDefault="00746F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6368" w14:textId="77777777" w:rsidR="00746F97" w:rsidRDefault="00746F9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F3CB" w14:textId="77777777" w:rsidR="00746F97" w:rsidRDefault="00746F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B4A85" w14:textId="77777777" w:rsidR="00873FEC" w:rsidRDefault="00873FEC" w:rsidP="00746F97">
      <w:r>
        <w:separator/>
      </w:r>
    </w:p>
  </w:footnote>
  <w:footnote w:type="continuationSeparator" w:id="0">
    <w:p w14:paraId="30FB0895" w14:textId="77777777" w:rsidR="00873FEC" w:rsidRDefault="00873FEC" w:rsidP="00746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F93C" w14:textId="3E589AE5" w:rsidR="00746F97" w:rsidRDefault="00746F97">
    <w:pPr>
      <w:pStyle w:val="a4"/>
    </w:pPr>
    <w:r>
      <w:rPr>
        <w:noProof/>
      </w:rPr>
      <w:pict w14:anchorId="683B1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051688"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AD23" w14:textId="3E0696E4" w:rsidR="00746F97" w:rsidRDefault="00746F97">
    <w:pPr>
      <w:pStyle w:val="a4"/>
    </w:pPr>
    <w:r>
      <w:rPr>
        <w:noProof/>
      </w:rPr>
      <w:pict w14:anchorId="1DD77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051689"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28C2" w14:textId="5B2019B2" w:rsidR="00746F97" w:rsidRDefault="00746F97">
    <w:pPr>
      <w:pStyle w:val="a4"/>
    </w:pPr>
    <w:r>
      <w:rPr>
        <w:noProof/>
      </w:rPr>
      <w:pict w14:anchorId="7986A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051687"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915DE"/>
    <w:multiLevelType w:val="multilevel"/>
    <w:tmpl w:val="2ED876D0"/>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num w:numId="1" w16cid:durableId="113845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A8"/>
    <w:rsid w:val="00746F97"/>
    <w:rsid w:val="007F2151"/>
    <w:rsid w:val="00873FEC"/>
    <w:rsid w:val="00EB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DCB9F"/>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B73A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6F9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46F97"/>
    <w:rPr>
      <w:sz w:val="18"/>
      <w:szCs w:val="18"/>
    </w:rPr>
  </w:style>
  <w:style w:type="paragraph" w:styleId="a6">
    <w:name w:val="footer"/>
    <w:basedOn w:val="a"/>
    <w:link w:val="a7"/>
    <w:uiPriority w:val="99"/>
    <w:unhideWhenUsed/>
    <w:rsid w:val="00746F97"/>
    <w:pPr>
      <w:tabs>
        <w:tab w:val="center" w:pos="4153"/>
        <w:tab w:val="right" w:pos="8306"/>
      </w:tabs>
      <w:snapToGrid w:val="0"/>
      <w:jc w:val="left"/>
    </w:pPr>
    <w:rPr>
      <w:sz w:val="18"/>
      <w:szCs w:val="18"/>
    </w:rPr>
  </w:style>
  <w:style w:type="character" w:customStyle="1" w:styleId="a7">
    <w:name w:val="页脚 字符"/>
    <w:basedOn w:val="a0"/>
    <w:link w:val="a6"/>
    <w:uiPriority w:val="99"/>
    <w:rsid w:val="00746F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2022-06-02T02:14:00Z</dcterms:modified>
</cp:coreProperties>
</file>