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2ED4" w14:textId="77777777" w:rsidR="00FE1458" w:rsidRPr="008A261A" w:rsidRDefault="00FE1458"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《空间建模与分析》教学大纲</w:t>
      </w:r>
    </w:p>
    <w:p w14:paraId="4312687C"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课程名称（中文/英文）：空间建模与分析 （Spatial modeling and analysis）  </w:t>
      </w:r>
    </w:p>
    <w:p w14:paraId="343F456C"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课程编号： 5208311</w:t>
      </w:r>
    </w:p>
    <w:p w14:paraId="7A571B0B"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学分：2</w:t>
      </w:r>
    </w:p>
    <w:p w14:paraId="7AB57AE4"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学时：总学时 32  </w:t>
      </w:r>
    </w:p>
    <w:p w14:paraId="1F386D73"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学时分配：讲授学时：32  实验学时：0    上机学时：0   讨论学时：0   其他学时：0</w:t>
      </w:r>
    </w:p>
    <w:p w14:paraId="52CB888D"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课程负责人：王建</w:t>
      </w:r>
    </w:p>
    <w:p w14:paraId="654276C4" w14:textId="77777777" w:rsidR="00FE1458" w:rsidRPr="008A261A" w:rsidRDefault="00FE1458">
      <w:pPr>
        <w:snapToGrid w:val="0"/>
        <w:spacing w:before="10" w:line="400" w:lineRule="exact"/>
        <w:ind w:leftChars="204" w:left="795" w:hangingChars="204" w:hanging="367"/>
        <w:jc w:val="left"/>
        <w:rPr>
          <w:rFonts w:ascii="宋体" w:eastAsia="宋体" w:hAnsi="宋体"/>
          <w:b/>
          <w:bCs/>
          <w:color w:val="000000"/>
          <w:sz w:val="18"/>
          <w:szCs w:val="18"/>
        </w:rPr>
      </w:pPr>
      <w:r w:rsidRPr="008A261A">
        <w:rPr>
          <w:rFonts w:ascii="宋体" w:eastAsia="宋体" w:hAnsi="宋体"/>
          <w:color w:val="000000"/>
          <w:sz w:val="18"/>
          <w:szCs w:val="18"/>
        </w:rPr>
        <w:t xml:space="preserve">一、 </w:t>
      </w:r>
      <w:r w:rsidRPr="008A261A">
        <w:rPr>
          <w:rFonts w:ascii="宋体" w:eastAsia="宋体" w:hAnsi="宋体"/>
          <w:b/>
          <w:bCs/>
          <w:color w:val="000000"/>
          <w:sz w:val="18"/>
          <w:szCs w:val="18"/>
        </w:rPr>
        <w:t>课程简介</w:t>
      </w:r>
    </w:p>
    <w:p w14:paraId="41D32C79" w14:textId="77777777" w:rsidR="00FE1458" w:rsidRPr="008A261A" w:rsidRDefault="00FE1458">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1. 课程概述</w:t>
      </w:r>
    </w:p>
    <w:p w14:paraId="5D5DEDAE" w14:textId="77777777" w:rsidR="00FE1458" w:rsidRPr="008A261A" w:rsidRDefault="00FE1458">
      <w:pPr>
        <w:snapToGrid w:val="0"/>
        <w:spacing w:line="400" w:lineRule="exact"/>
        <w:ind w:firstLineChars="200" w:firstLine="360"/>
        <w:rPr>
          <w:rFonts w:ascii="宋体" w:eastAsia="宋体" w:hAnsi="宋体"/>
          <w:color w:val="000000"/>
          <w:sz w:val="18"/>
          <w:szCs w:val="18"/>
        </w:rPr>
      </w:pPr>
      <w:r w:rsidRPr="008A261A">
        <w:rPr>
          <w:rFonts w:ascii="宋体" w:eastAsia="宋体" w:hAnsi="宋体"/>
          <w:color w:val="000000"/>
          <w:sz w:val="18"/>
          <w:szCs w:val="18"/>
        </w:rPr>
        <w:t>《空间建模与分析》课程是空间信息与数字技术专业必修课程，是学生进行地学问题分析、建模及GIS应用实践的理论基础，旨在是培养学生深入了解GIS中的空间建模与分析方法，理解空间信息专业领域中数字工程的软件复杂工程问题，能够为典型GIS应用建立合适的数学模型和软件模型，能够综合运用数学、自然科学、工程基础和专业知识等进行问题的求解、优化，并能够熟练应用专业软件进行实践操作，属于整个课程体系中的高阶课程。</w:t>
      </w:r>
    </w:p>
    <w:p w14:paraId="7774103D" w14:textId="77777777" w:rsidR="00FE1458" w:rsidRPr="008A261A" w:rsidRDefault="00FE1458">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Spatial modeling and analysis is the major required course of the curriculum of spatial information and digital technology, and also is the theoretical basis for students to study the geographic analysis, spatial modeling and the GIS application practice. The course aimed to cultivate students to understand spatial modeling and analysis methods of GIS, to understand the complex digital engineering problems including the hardware and software problems of computer field, to be able to establish proper mathematical model for typical GIS applications and software model, to use integrated mathematics, natural science and engineering foundation and professional knowledge for problem solving, optimization, and to practice application of professional software. This course belongs to the advanced courses in the whole course system.</w:t>
      </w:r>
    </w:p>
    <w:p w14:paraId="3A9FE0CF" w14:textId="77777777" w:rsidR="00FE1458" w:rsidRPr="008A261A" w:rsidRDefault="00FE1458" w:rsidP="00FE1458">
      <w:pPr>
        <w:numPr>
          <w:ilvl w:val="0"/>
          <w:numId w:val="2"/>
        </w:numPr>
        <w:snapToGrid w:val="0"/>
        <w:spacing w:line="400" w:lineRule="exact"/>
        <w:ind w:firstLine="0"/>
        <w:rPr>
          <w:rFonts w:ascii="宋体" w:eastAsia="宋体" w:hAnsi="宋体"/>
          <w:color w:val="000000"/>
          <w:sz w:val="18"/>
          <w:szCs w:val="18"/>
        </w:rPr>
      </w:pPr>
      <w:r w:rsidRPr="008A261A">
        <w:rPr>
          <w:rFonts w:ascii="宋体" w:eastAsia="宋体" w:hAnsi="宋体"/>
          <w:color w:val="000000"/>
          <w:sz w:val="18"/>
          <w:szCs w:val="18"/>
        </w:rPr>
        <w:t>课程目标</w:t>
      </w:r>
    </w:p>
    <w:p w14:paraId="2280275D" w14:textId="77777777" w:rsidR="00FE1458" w:rsidRPr="008A261A" w:rsidRDefault="00FE1458">
      <w:pPr>
        <w:snapToGrid w:val="0"/>
        <w:spacing w:line="400" w:lineRule="exact"/>
        <w:rPr>
          <w:rFonts w:ascii="宋体" w:eastAsia="宋体" w:hAnsi="宋体"/>
          <w:color w:val="000000"/>
          <w:sz w:val="18"/>
          <w:szCs w:val="18"/>
        </w:rPr>
      </w:pPr>
      <w:r w:rsidRPr="008A261A">
        <w:rPr>
          <w:rFonts w:ascii="宋体" w:eastAsia="宋体" w:hAnsi="宋体"/>
          <w:b/>
          <w:bCs/>
          <w:color w:val="000000"/>
          <w:sz w:val="18"/>
          <w:szCs w:val="18"/>
        </w:rPr>
        <w:t>课程目标1：</w:t>
      </w:r>
      <w:r w:rsidRPr="008A261A">
        <w:rPr>
          <w:rFonts w:ascii="宋体" w:eastAsia="宋体" w:hAnsi="宋体"/>
          <w:color w:val="000000"/>
          <w:sz w:val="18"/>
          <w:szCs w:val="18"/>
        </w:rPr>
        <w:t>重点掌握为典型GIS应用建立合适的数学模型和软件模型，并能综合运用数学、自然科学、工程基础和专业知识等进行问题建模与求解；</w:t>
      </w:r>
      <w:r w:rsidRPr="008A261A">
        <w:rPr>
          <w:rFonts w:ascii="宋体" w:eastAsia="宋体" w:hAnsi="宋体"/>
          <w:color w:val="000000"/>
          <w:sz w:val="18"/>
          <w:szCs w:val="18"/>
        </w:rPr>
        <w:tab/>
      </w:r>
    </w:p>
    <w:p w14:paraId="2972DD2C" w14:textId="77777777" w:rsidR="00FE1458" w:rsidRPr="008A261A" w:rsidRDefault="00FE1458">
      <w:pPr>
        <w:snapToGrid w:val="0"/>
        <w:spacing w:line="400" w:lineRule="exact"/>
        <w:rPr>
          <w:rFonts w:ascii="宋体" w:eastAsia="宋体" w:hAnsi="宋体"/>
          <w:color w:val="000000"/>
          <w:sz w:val="18"/>
          <w:szCs w:val="18"/>
        </w:rPr>
      </w:pPr>
      <w:r w:rsidRPr="008A261A">
        <w:rPr>
          <w:rFonts w:ascii="宋体" w:eastAsia="宋体" w:hAnsi="宋体"/>
          <w:b/>
          <w:bCs/>
          <w:color w:val="000000"/>
          <w:sz w:val="18"/>
          <w:szCs w:val="18"/>
        </w:rPr>
        <w:t>课程目标2：</w:t>
      </w:r>
      <w:r w:rsidRPr="008A261A">
        <w:rPr>
          <w:rFonts w:ascii="宋体" w:eastAsia="宋体" w:hAnsi="宋体"/>
          <w:color w:val="000000"/>
          <w:sz w:val="18"/>
          <w:szCs w:val="18"/>
        </w:rPr>
        <w:t>能够基于海洋领域基础知识及科学原理、分析海洋环境信息的影响因素，分析得到有效结论；</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369BB847" w14:textId="77777777" w:rsidR="00FE1458" w:rsidRPr="008A261A" w:rsidRDefault="00FE1458">
      <w:pPr>
        <w:snapToGrid w:val="0"/>
        <w:spacing w:line="400" w:lineRule="exact"/>
        <w:rPr>
          <w:rFonts w:ascii="宋体" w:eastAsia="宋体" w:hAnsi="宋体"/>
          <w:color w:val="000000"/>
          <w:sz w:val="18"/>
          <w:szCs w:val="18"/>
        </w:rPr>
      </w:pPr>
      <w:r w:rsidRPr="008A261A">
        <w:rPr>
          <w:rFonts w:ascii="宋体" w:eastAsia="宋体" w:hAnsi="宋体"/>
          <w:b/>
          <w:bCs/>
          <w:color w:val="000000"/>
          <w:sz w:val="18"/>
          <w:szCs w:val="18"/>
        </w:rPr>
        <w:t>课程目标3：</w:t>
      </w:r>
      <w:r w:rsidRPr="008A261A">
        <w:rPr>
          <w:rFonts w:ascii="宋体" w:eastAsia="宋体" w:hAnsi="宋体"/>
          <w:color w:val="000000"/>
          <w:sz w:val="18"/>
          <w:szCs w:val="18"/>
        </w:rPr>
        <w:t>利用空间建模与分析方法，能够进行空间专题地图产品的设计，并能在设计中体现创新意识；</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0EF946B9" w14:textId="77777777" w:rsidR="00FE1458" w:rsidRPr="008A261A" w:rsidRDefault="00FE1458">
      <w:pPr>
        <w:snapToGrid w:val="0"/>
        <w:spacing w:line="400" w:lineRule="exact"/>
        <w:rPr>
          <w:rFonts w:ascii="宋体" w:eastAsia="宋体" w:hAnsi="宋体"/>
          <w:color w:val="000000"/>
          <w:sz w:val="18"/>
          <w:szCs w:val="18"/>
        </w:rPr>
      </w:pPr>
      <w:r w:rsidRPr="008A261A">
        <w:rPr>
          <w:rFonts w:ascii="宋体" w:eastAsia="宋体" w:hAnsi="宋体"/>
          <w:b/>
          <w:bCs/>
          <w:color w:val="000000"/>
          <w:sz w:val="18"/>
          <w:szCs w:val="18"/>
        </w:rPr>
        <w:t>课程目标4：</w:t>
      </w:r>
      <w:r w:rsidRPr="008A261A">
        <w:rPr>
          <w:rFonts w:ascii="宋体" w:eastAsia="宋体" w:hAnsi="宋体"/>
          <w:color w:val="000000"/>
          <w:sz w:val="18"/>
          <w:szCs w:val="18"/>
        </w:rPr>
        <w:t>能够对空间信息领域的复杂工程问题，调研和分析复杂工程问题的解决方案，运用栅格分析、网络分析、缓冲区分析、地形可视化分析等常用算法进行分析；</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0C1AF343" w14:textId="77777777" w:rsidR="00FE1458" w:rsidRPr="008A261A" w:rsidRDefault="00FE1458">
      <w:pPr>
        <w:snapToGrid w:val="0"/>
        <w:spacing w:line="400" w:lineRule="exact"/>
        <w:rPr>
          <w:rFonts w:ascii="宋体" w:eastAsia="宋体" w:hAnsi="宋体"/>
          <w:color w:val="000000"/>
          <w:sz w:val="18"/>
          <w:szCs w:val="18"/>
        </w:rPr>
      </w:pPr>
      <w:r w:rsidRPr="008A261A">
        <w:rPr>
          <w:rFonts w:ascii="宋体" w:eastAsia="宋体" w:hAnsi="宋体"/>
          <w:b/>
          <w:bCs/>
          <w:color w:val="000000"/>
          <w:sz w:val="18"/>
          <w:szCs w:val="18"/>
        </w:rPr>
        <w:t>课程目标5：</w:t>
      </w:r>
      <w:r w:rsidRPr="008A261A">
        <w:rPr>
          <w:rFonts w:ascii="宋体" w:eastAsia="宋体" w:hAnsi="宋体"/>
          <w:color w:val="000000"/>
          <w:sz w:val="18"/>
          <w:szCs w:val="18"/>
        </w:rPr>
        <w:t>能够利用实例掌握空间分析建模的一般过程及流程，具备正确处理实验数据、分析和理解实验结果的能力，并能综合各类信息得到有效的研究结论。</w:t>
      </w:r>
      <w:r w:rsidRPr="008A261A">
        <w:rPr>
          <w:rFonts w:ascii="宋体" w:eastAsia="宋体" w:hAnsi="宋体"/>
          <w:color w:val="000000"/>
          <w:sz w:val="18"/>
          <w:szCs w:val="18"/>
        </w:rPr>
        <w:tab/>
      </w:r>
      <w:r w:rsidRPr="008A261A">
        <w:rPr>
          <w:rFonts w:ascii="宋体" w:eastAsia="宋体" w:hAnsi="宋体"/>
          <w:color w:val="000000"/>
          <w:sz w:val="18"/>
          <w:szCs w:val="18"/>
        </w:rPr>
        <w:tab/>
      </w:r>
    </w:p>
    <w:p w14:paraId="00F312D5" w14:textId="77777777" w:rsidR="00FE1458" w:rsidRPr="008A261A" w:rsidRDefault="00FE1458">
      <w:pPr>
        <w:snapToGrid w:val="0"/>
        <w:spacing w:line="400" w:lineRule="exact"/>
        <w:rPr>
          <w:rFonts w:ascii="宋体" w:eastAsia="宋体" w:hAnsi="宋体"/>
          <w:color w:val="000000"/>
          <w:sz w:val="18"/>
          <w:szCs w:val="18"/>
        </w:rPr>
      </w:pPr>
    </w:p>
    <w:p w14:paraId="08261F6B" w14:textId="77777777" w:rsidR="00FE1458" w:rsidRPr="008A261A" w:rsidRDefault="00FE1458">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56"/>
        <w:gridCol w:w="1132"/>
        <w:gridCol w:w="1419"/>
        <w:gridCol w:w="1464"/>
        <w:gridCol w:w="1555"/>
        <w:gridCol w:w="1555"/>
      </w:tblGrid>
      <w:tr w:rsidR="00FE1458" w:rsidRPr="008A261A" w14:paraId="2181E284"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8FFB87" w14:textId="77777777" w:rsidR="00FE1458" w:rsidRPr="008A261A" w:rsidRDefault="00FE1458">
            <w:pPr>
              <w:snapToGrid w:val="0"/>
              <w:spacing w:line="360" w:lineRule="auto"/>
              <w:jc w:val="center"/>
              <w:rPr>
                <w:rFonts w:ascii="宋体" w:eastAsia="宋体" w:hAnsi="宋体"/>
                <w:color w:val="000000"/>
                <w:sz w:val="18"/>
                <w:szCs w:val="18"/>
              </w:rPr>
            </w:pPr>
          </w:p>
        </w:tc>
        <w:tc>
          <w:tcPr>
            <w:tcW w:w="708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63B13D19"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w:t>
            </w:r>
          </w:p>
        </w:tc>
      </w:tr>
      <w:tr w:rsidR="00FE1458" w:rsidRPr="008A261A" w14:paraId="720FBF50"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EDBB427" w14:textId="77777777" w:rsidR="00FE1458" w:rsidRPr="008A261A" w:rsidRDefault="00FE1458">
            <w:pPr>
              <w:snapToGrid w:val="0"/>
              <w:spacing w:line="360" w:lineRule="auto"/>
              <w:jc w:val="center"/>
              <w:rPr>
                <w:rFonts w:ascii="宋体" w:eastAsia="宋体" w:hAnsi="宋体"/>
                <w:color w:val="000000"/>
                <w:sz w:val="18"/>
                <w:szCs w:val="18"/>
              </w:rPr>
            </w:pPr>
          </w:p>
        </w:tc>
        <w:tc>
          <w:tcPr>
            <w:tcW w:w="11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D9AF99D"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41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D66AD69"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45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71789E2"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3.3</w:t>
            </w:r>
          </w:p>
        </w:tc>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D117CCA"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4.1</w:t>
            </w:r>
          </w:p>
        </w:tc>
        <w:tc>
          <w:tcPr>
            <w:tcW w:w="154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2ED3B7B"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r>
      <w:tr w:rsidR="00FE1458" w:rsidRPr="008A261A" w14:paraId="57075B36"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612B53E6"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1125" w:type="dxa"/>
            <w:tcBorders>
              <w:top w:val="single" w:sz="8" w:space="0" w:color="000000"/>
              <w:left w:val="single" w:sz="8" w:space="0" w:color="000000"/>
              <w:bottom w:val="single" w:sz="8" w:space="0" w:color="000000"/>
              <w:right w:val="single" w:sz="8" w:space="0" w:color="000000"/>
            </w:tcBorders>
            <w:vAlign w:val="center"/>
          </w:tcPr>
          <w:p w14:paraId="563E97DD"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10" w:type="dxa"/>
            <w:tcBorders>
              <w:top w:val="single" w:sz="8" w:space="0" w:color="000000"/>
              <w:left w:val="single" w:sz="8" w:space="0" w:color="000000"/>
              <w:bottom w:val="single" w:sz="8" w:space="0" w:color="000000"/>
              <w:right w:val="single" w:sz="8" w:space="0" w:color="000000"/>
            </w:tcBorders>
            <w:vAlign w:val="center"/>
          </w:tcPr>
          <w:p w14:paraId="3A54D60C" w14:textId="77777777" w:rsidR="00FE1458" w:rsidRPr="008A261A" w:rsidRDefault="00FE1458">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63A45F40"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33E712BC"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42C69322" w14:textId="77777777" w:rsidR="00FE1458" w:rsidRPr="008A261A" w:rsidRDefault="00FE1458">
            <w:pPr>
              <w:snapToGrid w:val="0"/>
              <w:spacing w:line="360" w:lineRule="auto"/>
              <w:jc w:val="center"/>
              <w:rPr>
                <w:rFonts w:ascii="宋体" w:eastAsia="宋体" w:hAnsi="宋体"/>
                <w:color w:val="000000"/>
                <w:sz w:val="18"/>
                <w:szCs w:val="18"/>
              </w:rPr>
            </w:pPr>
          </w:p>
        </w:tc>
      </w:tr>
      <w:tr w:rsidR="00FE1458" w:rsidRPr="008A261A" w14:paraId="7AC4AE21"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0431AFB"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1125" w:type="dxa"/>
            <w:tcBorders>
              <w:top w:val="single" w:sz="8" w:space="0" w:color="000000"/>
              <w:left w:val="single" w:sz="8" w:space="0" w:color="000000"/>
              <w:bottom w:val="single" w:sz="8" w:space="0" w:color="000000"/>
              <w:right w:val="single" w:sz="8" w:space="0" w:color="000000"/>
            </w:tcBorders>
            <w:vAlign w:val="center"/>
          </w:tcPr>
          <w:p w14:paraId="396EEC65" w14:textId="77777777" w:rsidR="00FE1458" w:rsidRPr="008A261A" w:rsidRDefault="00FE1458">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6F6FB707"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455" w:type="dxa"/>
            <w:tcBorders>
              <w:top w:val="single" w:sz="8" w:space="0" w:color="000000"/>
              <w:left w:val="single" w:sz="8" w:space="0" w:color="000000"/>
              <w:bottom w:val="single" w:sz="8" w:space="0" w:color="000000"/>
              <w:right w:val="single" w:sz="8" w:space="0" w:color="000000"/>
            </w:tcBorders>
            <w:vAlign w:val="center"/>
          </w:tcPr>
          <w:p w14:paraId="2BCD8DAB"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07C091FF"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01AD91F2" w14:textId="77777777" w:rsidR="00FE1458" w:rsidRPr="008A261A" w:rsidRDefault="00FE1458">
            <w:pPr>
              <w:snapToGrid w:val="0"/>
              <w:spacing w:line="360" w:lineRule="auto"/>
              <w:jc w:val="center"/>
              <w:rPr>
                <w:rFonts w:ascii="宋体" w:eastAsia="宋体" w:hAnsi="宋体"/>
                <w:color w:val="000000"/>
                <w:sz w:val="18"/>
                <w:szCs w:val="18"/>
              </w:rPr>
            </w:pPr>
          </w:p>
        </w:tc>
      </w:tr>
      <w:tr w:rsidR="00FE1458" w:rsidRPr="008A261A" w14:paraId="483BD13B"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66591130"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1125" w:type="dxa"/>
            <w:tcBorders>
              <w:top w:val="single" w:sz="8" w:space="0" w:color="000000"/>
              <w:left w:val="single" w:sz="8" w:space="0" w:color="000000"/>
              <w:bottom w:val="single" w:sz="8" w:space="0" w:color="000000"/>
              <w:right w:val="single" w:sz="8" w:space="0" w:color="000000"/>
            </w:tcBorders>
            <w:vAlign w:val="center"/>
          </w:tcPr>
          <w:p w14:paraId="01F55042" w14:textId="77777777" w:rsidR="00FE1458" w:rsidRPr="008A261A" w:rsidRDefault="00FE1458">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3B14A415" w14:textId="77777777" w:rsidR="00FE1458" w:rsidRPr="008A261A" w:rsidRDefault="00FE1458">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21E784A3"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45" w:type="dxa"/>
            <w:tcBorders>
              <w:top w:val="single" w:sz="8" w:space="0" w:color="000000"/>
              <w:left w:val="single" w:sz="8" w:space="0" w:color="000000"/>
              <w:bottom w:val="single" w:sz="8" w:space="0" w:color="000000"/>
              <w:right w:val="single" w:sz="8" w:space="0" w:color="000000"/>
            </w:tcBorders>
            <w:vAlign w:val="center"/>
          </w:tcPr>
          <w:p w14:paraId="49D824E0"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040B800B" w14:textId="77777777" w:rsidR="00FE1458" w:rsidRPr="008A261A" w:rsidRDefault="00FE1458">
            <w:pPr>
              <w:snapToGrid w:val="0"/>
              <w:spacing w:line="360" w:lineRule="auto"/>
              <w:jc w:val="center"/>
              <w:rPr>
                <w:rFonts w:ascii="宋体" w:eastAsia="宋体" w:hAnsi="宋体"/>
                <w:color w:val="000000"/>
                <w:sz w:val="18"/>
                <w:szCs w:val="18"/>
              </w:rPr>
            </w:pPr>
          </w:p>
        </w:tc>
      </w:tr>
      <w:tr w:rsidR="00FE1458" w:rsidRPr="008A261A" w14:paraId="240AEA59"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39D696DB"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1125" w:type="dxa"/>
            <w:tcBorders>
              <w:top w:val="single" w:sz="8" w:space="0" w:color="000000"/>
              <w:left w:val="single" w:sz="8" w:space="0" w:color="000000"/>
              <w:bottom w:val="single" w:sz="8" w:space="0" w:color="000000"/>
              <w:right w:val="single" w:sz="8" w:space="0" w:color="000000"/>
            </w:tcBorders>
            <w:vAlign w:val="center"/>
          </w:tcPr>
          <w:p w14:paraId="786621E7" w14:textId="77777777" w:rsidR="00FE1458" w:rsidRPr="008A261A" w:rsidRDefault="00FE1458">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012F8CAA" w14:textId="77777777" w:rsidR="00FE1458" w:rsidRPr="008A261A" w:rsidRDefault="00FE1458">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1833FF0C"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1DCC2610"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545" w:type="dxa"/>
            <w:tcBorders>
              <w:top w:val="single" w:sz="8" w:space="0" w:color="000000"/>
              <w:left w:val="single" w:sz="8" w:space="0" w:color="000000"/>
              <w:bottom w:val="single" w:sz="8" w:space="0" w:color="000000"/>
              <w:right w:val="single" w:sz="8" w:space="0" w:color="000000"/>
            </w:tcBorders>
            <w:vAlign w:val="center"/>
          </w:tcPr>
          <w:p w14:paraId="3BDCE35B" w14:textId="77777777" w:rsidR="00FE1458" w:rsidRPr="008A261A" w:rsidRDefault="00FE1458">
            <w:pPr>
              <w:snapToGrid w:val="0"/>
              <w:spacing w:line="360" w:lineRule="auto"/>
              <w:jc w:val="center"/>
              <w:rPr>
                <w:rFonts w:ascii="宋体" w:eastAsia="宋体" w:hAnsi="宋体"/>
                <w:color w:val="000000"/>
                <w:sz w:val="18"/>
                <w:szCs w:val="18"/>
              </w:rPr>
            </w:pPr>
          </w:p>
        </w:tc>
      </w:tr>
      <w:tr w:rsidR="00FE1458" w:rsidRPr="008A261A" w14:paraId="19412981" w14:textId="77777777" w:rsidTr="004F674A">
        <w:trPr>
          <w:trHeight w:val="480"/>
          <w:jc w:val="center"/>
        </w:trPr>
        <w:tc>
          <w:tcPr>
            <w:tcW w:w="1545" w:type="dxa"/>
            <w:tcBorders>
              <w:top w:val="single" w:sz="8" w:space="0" w:color="000000"/>
              <w:left w:val="single" w:sz="8" w:space="0" w:color="000000"/>
              <w:bottom w:val="single" w:sz="8" w:space="0" w:color="000000"/>
              <w:right w:val="single" w:sz="8" w:space="0" w:color="000000"/>
            </w:tcBorders>
            <w:vAlign w:val="center"/>
          </w:tcPr>
          <w:p w14:paraId="51CD10AD"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课程目标5</w:t>
            </w:r>
          </w:p>
        </w:tc>
        <w:tc>
          <w:tcPr>
            <w:tcW w:w="1125" w:type="dxa"/>
            <w:tcBorders>
              <w:top w:val="single" w:sz="8" w:space="0" w:color="000000"/>
              <w:left w:val="single" w:sz="8" w:space="0" w:color="000000"/>
              <w:bottom w:val="single" w:sz="8" w:space="0" w:color="000000"/>
              <w:right w:val="single" w:sz="8" w:space="0" w:color="000000"/>
            </w:tcBorders>
            <w:vAlign w:val="center"/>
          </w:tcPr>
          <w:p w14:paraId="4305AD77" w14:textId="77777777" w:rsidR="00FE1458" w:rsidRPr="008A261A" w:rsidRDefault="00FE1458">
            <w:pPr>
              <w:snapToGrid w:val="0"/>
              <w:spacing w:line="360" w:lineRule="auto"/>
              <w:jc w:val="center"/>
              <w:rPr>
                <w:rFonts w:ascii="宋体" w:eastAsia="宋体" w:hAnsi="宋体"/>
                <w:color w:val="000000"/>
                <w:sz w:val="18"/>
                <w:szCs w:val="1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4BDC884B" w14:textId="77777777" w:rsidR="00FE1458" w:rsidRPr="008A261A" w:rsidRDefault="00FE1458">
            <w:pPr>
              <w:snapToGrid w:val="0"/>
              <w:spacing w:line="360" w:lineRule="auto"/>
              <w:jc w:val="center"/>
              <w:rPr>
                <w:rFonts w:ascii="宋体" w:eastAsia="宋体" w:hAnsi="宋体"/>
                <w:color w:val="000000"/>
                <w:sz w:val="18"/>
                <w:szCs w:val="18"/>
              </w:rPr>
            </w:pPr>
          </w:p>
        </w:tc>
        <w:tc>
          <w:tcPr>
            <w:tcW w:w="1455" w:type="dxa"/>
            <w:tcBorders>
              <w:top w:val="single" w:sz="8" w:space="0" w:color="000000"/>
              <w:left w:val="single" w:sz="8" w:space="0" w:color="000000"/>
              <w:bottom w:val="single" w:sz="8" w:space="0" w:color="000000"/>
              <w:right w:val="single" w:sz="8" w:space="0" w:color="000000"/>
            </w:tcBorders>
            <w:vAlign w:val="center"/>
          </w:tcPr>
          <w:p w14:paraId="66658BD2"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60B1EAAD" w14:textId="77777777" w:rsidR="00FE1458" w:rsidRPr="008A261A" w:rsidRDefault="00FE1458">
            <w:pPr>
              <w:snapToGrid w:val="0"/>
              <w:spacing w:line="360" w:lineRule="auto"/>
              <w:jc w:val="center"/>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vAlign w:val="center"/>
          </w:tcPr>
          <w:p w14:paraId="2484E490"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3E1EE63"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3D833278"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1.2(建模)掌握基于空间思维建立和求解系统或过程数学模型所需的数学、自然科学和工程基础知识，并能将相关知识用于工程问题的建模和求解；</w:t>
      </w:r>
    </w:p>
    <w:p w14:paraId="6D33EBA6"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2.4(总结) 能够运用基本原理，借助文献研究，分析空间信息获取、处理、分析和应用过程中的影响因素，获得有效结论；</w:t>
      </w:r>
    </w:p>
    <w:p w14:paraId="7BE43923"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3.3(系统设计)针对海洋空间信息领域复杂工程问题，能够进行空间信息系统及产品设计，在设计中体现创新意识；</w:t>
      </w:r>
    </w:p>
    <w:p w14:paraId="7D70DB0A"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4.1 (调研)针对空间信息领域的复杂工程问题，能够基于专业理论，调研和分析复杂工程问题的解决方案；</w:t>
      </w:r>
    </w:p>
    <w:p w14:paraId="6D8FFB0D" w14:textId="77777777" w:rsidR="00FE1458" w:rsidRPr="008A261A" w:rsidRDefault="00FE1458">
      <w:pPr>
        <w:snapToGrid w:val="0"/>
        <w:spacing w:before="10" w:line="400" w:lineRule="exact"/>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479F1BA1" w14:textId="77777777" w:rsidR="00FE1458" w:rsidRPr="008A261A" w:rsidRDefault="00FE1458">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3DF3DDB5" w14:textId="77777777" w:rsidR="00FE1458" w:rsidRPr="008A261A" w:rsidRDefault="00FE1458">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97"/>
        <w:gridCol w:w="2683"/>
        <w:gridCol w:w="784"/>
        <w:gridCol w:w="1567"/>
        <w:gridCol w:w="1206"/>
        <w:gridCol w:w="844"/>
      </w:tblGrid>
      <w:tr w:rsidR="00FE1458" w:rsidRPr="008A261A" w14:paraId="08B85862"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shd w:val="clear" w:color="auto" w:fill="F1F1F1"/>
          </w:tcPr>
          <w:p w14:paraId="4F8D4A03"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章节名称</w:t>
            </w:r>
          </w:p>
        </w:tc>
        <w:tc>
          <w:tcPr>
            <w:tcW w:w="2670" w:type="dxa"/>
            <w:tcBorders>
              <w:top w:val="single" w:sz="8" w:space="0" w:color="000000"/>
              <w:left w:val="single" w:sz="8" w:space="0" w:color="000000"/>
              <w:bottom w:val="single" w:sz="8" w:space="0" w:color="000000"/>
              <w:right w:val="single" w:sz="8" w:space="0" w:color="000000"/>
            </w:tcBorders>
            <w:shd w:val="clear" w:color="auto" w:fill="F1F1F1"/>
          </w:tcPr>
          <w:p w14:paraId="7A5D2616"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780" w:type="dxa"/>
            <w:tcBorders>
              <w:top w:val="single" w:sz="8" w:space="0" w:color="000000"/>
              <w:left w:val="single" w:sz="8" w:space="0" w:color="000000"/>
              <w:bottom w:val="single" w:sz="8" w:space="0" w:color="000000"/>
              <w:right w:val="single" w:sz="8" w:space="0" w:color="000000"/>
            </w:tcBorders>
            <w:shd w:val="clear" w:color="auto" w:fill="F1F1F1"/>
          </w:tcPr>
          <w:p w14:paraId="628B0164"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1560" w:type="dxa"/>
            <w:tcBorders>
              <w:top w:val="single" w:sz="8" w:space="0" w:color="000000"/>
              <w:left w:val="single" w:sz="8" w:space="0" w:color="000000"/>
              <w:bottom w:val="single" w:sz="8" w:space="0" w:color="000000"/>
              <w:right w:val="single" w:sz="8" w:space="0" w:color="000000"/>
            </w:tcBorders>
            <w:shd w:val="clear" w:color="auto" w:fill="F1F1F1"/>
          </w:tcPr>
          <w:p w14:paraId="09C14CA5"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支撑课程目标</w:t>
            </w:r>
          </w:p>
        </w:tc>
        <w:tc>
          <w:tcPr>
            <w:tcW w:w="1200" w:type="dxa"/>
            <w:tcBorders>
              <w:top w:val="single" w:sz="8" w:space="0" w:color="000000"/>
              <w:left w:val="single" w:sz="8" w:space="0" w:color="000000"/>
              <w:bottom w:val="single" w:sz="8" w:space="0" w:color="000000"/>
              <w:right w:val="single" w:sz="8" w:space="0" w:color="000000"/>
            </w:tcBorders>
            <w:shd w:val="clear" w:color="auto" w:fill="F1F1F1"/>
          </w:tcPr>
          <w:p w14:paraId="57A61E52"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教学方式</w:t>
            </w:r>
          </w:p>
        </w:tc>
        <w:tc>
          <w:tcPr>
            <w:tcW w:w="840" w:type="dxa"/>
            <w:tcBorders>
              <w:top w:val="single" w:sz="8" w:space="0" w:color="000000"/>
              <w:left w:val="single" w:sz="8" w:space="0" w:color="000000"/>
              <w:bottom w:val="single" w:sz="8" w:space="0" w:color="000000"/>
              <w:right w:val="single" w:sz="8" w:space="0" w:color="000000"/>
            </w:tcBorders>
            <w:shd w:val="clear" w:color="auto" w:fill="F1F1F1"/>
          </w:tcPr>
          <w:p w14:paraId="1AE61B77" w14:textId="77777777" w:rsidR="00FE1458" w:rsidRPr="008A261A" w:rsidRDefault="00FE1458">
            <w:pPr>
              <w:snapToGrid w:val="0"/>
              <w:spacing w:line="400" w:lineRule="atLeast"/>
              <w:jc w:val="center"/>
              <w:rPr>
                <w:rFonts w:ascii="宋体" w:eastAsia="宋体" w:hAnsi="宋体"/>
                <w:b/>
                <w:bCs/>
                <w:color w:val="000000"/>
                <w:sz w:val="18"/>
                <w:szCs w:val="18"/>
              </w:rPr>
            </w:pPr>
            <w:r w:rsidRPr="008A261A">
              <w:rPr>
                <w:rFonts w:ascii="宋体" w:eastAsia="宋体" w:hAnsi="宋体"/>
                <w:b/>
                <w:bCs/>
                <w:color w:val="000000"/>
                <w:sz w:val="18"/>
                <w:szCs w:val="18"/>
              </w:rPr>
              <w:t>备注</w:t>
            </w:r>
          </w:p>
        </w:tc>
      </w:tr>
      <w:tr w:rsidR="00FE1458" w:rsidRPr="008A261A" w14:paraId="6F302E81"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3236B44"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第一章 绪论</w:t>
            </w:r>
          </w:p>
        </w:tc>
        <w:tc>
          <w:tcPr>
            <w:tcW w:w="2670" w:type="dxa"/>
            <w:tcBorders>
              <w:top w:val="single" w:sz="8" w:space="0" w:color="000000"/>
              <w:left w:val="single" w:sz="8" w:space="0" w:color="000000"/>
              <w:bottom w:val="single" w:sz="8" w:space="0" w:color="000000"/>
              <w:right w:val="single" w:sz="8" w:space="0" w:color="000000"/>
            </w:tcBorders>
            <w:vAlign w:val="center"/>
          </w:tcPr>
          <w:p w14:paraId="20D6C40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课程介绍、空间数据分析概述</w:t>
            </w:r>
          </w:p>
        </w:tc>
        <w:tc>
          <w:tcPr>
            <w:tcW w:w="780" w:type="dxa"/>
            <w:tcBorders>
              <w:top w:val="single" w:sz="8" w:space="0" w:color="000000"/>
              <w:left w:val="single" w:sz="8" w:space="0" w:color="000000"/>
              <w:bottom w:val="single" w:sz="8" w:space="0" w:color="000000"/>
              <w:right w:val="single" w:sz="8" w:space="0" w:color="000000"/>
            </w:tcBorders>
            <w:vAlign w:val="center"/>
          </w:tcPr>
          <w:p w14:paraId="6A2A2BF5"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6EE54EC9"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1</w:t>
            </w:r>
          </w:p>
        </w:tc>
        <w:tc>
          <w:tcPr>
            <w:tcW w:w="1200" w:type="dxa"/>
            <w:tcBorders>
              <w:top w:val="single" w:sz="8" w:space="0" w:color="000000"/>
              <w:left w:val="single" w:sz="8" w:space="0" w:color="000000"/>
              <w:bottom w:val="single" w:sz="8" w:space="0" w:color="000000"/>
              <w:right w:val="single" w:sz="8" w:space="0" w:color="000000"/>
            </w:tcBorders>
            <w:vAlign w:val="center"/>
          </w:tcPr>
          <w:p w14:paraId="6E0C6DBA"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6DDA6A62"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2B4B53C5"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6750346"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第二章 空间数据分析基础</w:t>
            </w:r>
          </w:p>
        </w:tc>
        <w:tc>
          <w:tcPr>
            <w:tcW w:w="2670" w:type="dxa"/>
            <w:tcBorders>
              <w:top w:val="single" w:sz="8" w:space="0" w:color="000000"/>
              <w:left w:val="single" w:sz="8" w:space="0" w:color="000000"/>
              <w:bottom w:val="single" w:sz="8" w:space="0" w:color="000000"/>
              <w:right w:val="single" w:sz="8" w:space="0" w:color="000000"/>
            </w:tcBorders>
            <w:vAlign w:val="center"/>
          </w:tcPr>
          <w:p w14:paraId="720B6A5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地理空间参考系统（大地坐标系统、地图投影）</w:t>
            </w:r>
          </w:p>
          <w:p w14:paraId="3AFCA57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空间数据结构</w:t>
            </w:r>
          </w:p>
          <w:p w14:paraId="09648FE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空间拓扑关系</w:t>
            </w:r>
          </w:p>
        </w:tc>
        <w:tc>
          <w:tcPr>
            <w:tcW w:w="780" w:type="dxa"/>
            <w:tcBorders>
              <w:top w:val="single" w:sz="8" w:space="0" w:color="000000"/>
              <w:left w:val="single" w:sz="8" w:space="0" w:color="000000"/>
              <w:bottom w:val="single" w:sz="8" w:space="0" w:color="000000"/>
              <w:right w:val="single" w:sz="8" w:space="0" w:color="000000"/>
            </w:tcBorders>
            <w:vAlign w:val="center"/>
          </w:tcPr>
          <w:p w14:paraId="71F0C024"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3C082CA0"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5</w:t>
            </w:r>
          </w:p>
        </w:tc>
        <w:tc>
          <w:tcPr>
            <w:tcW w:w="1200" w:type="dxa"/>
            <w:tcBorders>
              <w:top w:val="single" w:sz="8" w:space="0" w:color="000000"/>
              <w:left w:val="single" w:sz="8" w:space="0" w:color="000000"/>
              <w:bottom w:val="single" w:sz="8" w:space="0" w:color="000000"/>
              <w:right w:val="single" w:sz="8" w:space="0" w:color="000000"/>
            </w:tcBorders>
            <w:vAlign w:val="center"/>
          </w:tcPr>
          <w:p w14:paraId="20A4C03B"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讲授、讨论</w:t>
            </w:r>
          </w:p>
        </w:tc>
        <w:tc>
          <w:tcPr>
            <w:tcW w:w="840" w:type="dxa"/>
            <w:tcBorders>
              <w:top w:val="single" w:sz="8" w:space="0" w:color="000000"/>
              <w:left w:val="single" w:sz="8" w:space="0" w:color="000000"/>
              <w:bottom w:val="single" w:sz="8" w:space="0" w:color="000000"/>
              <w:right w:val="single" w:sz="8" w:space="0" w:color="000000"/>
            </w:tcBorders>
          </w:tcPr>
          <w:p w14:paraId="6B6F638F"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72B68C99"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3D978EC"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第三章 空间查询</w:t>
            </w:r>
          </w:p>
        </w:tc>
        <w:tc>
          <w:tcPr>
            <w:tcW w:w="2670" w:type="dxa"/>
            <w:tcBorders>
              <w:top w:val="single" w:sz="8" w:space="0" w:color="000000"/>
              <w:left w:val="single" w:sz="8" w:space="0" w:color="000000"/>
              <w:bottom w:val="single" w:sz="8" w:space="0" w:color="000000"/>
              <w:right w:val="single" w:sz="8" w:space="0" w:color="000000"/>
            </w:tcBorders>
            <w:vAlign w:val="center"/>
          </w:tcPr>
          <w:p w14:paraId="4900ACBB"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空间查询方法</w:t>
            </w:r>
          </w:p>
        </w:tc>
        <w:tc>
          <w:tcPr>
            <w:tcW w:w="780" w:type="dxa"/>
            <w:tcBorders>
              <w:top w:val="single" w:sz="8" w:space="0" w:color="000000"/>
              <w:left w:val="single" w:sz="8" w:space="0" w:color="000000"/>
              <w:bottom w:val="single" w:sz="8" w:space="0" w:color="000000"/>
              <w:right w:val="single" w:sz="8" w:space="0" w:color="000000"/>
            </w:tcBorders>
            <w:vAlign w:val="center"/>
          </w:tcPr>
          <w:p w14:paraId="39EF6836"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307DB72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2</w:t>
            </w:r>
          </w:p>
        </w:tc>
        <w:tc>
          <w:tcPr>
            <w:tcW w:w="1200" w:type="dxa"/>
            <w:tcBorders>
              <w:top w:val="single" w:sz="8" w:space="0" w:color="000000"/>
              <w:left w:val="single" w:sz="8" w:space="0" w:color="000000"/>
              <w:bottom w:val="single" w:sz="8" w:space="0" w:color="000000"/>
              <w:right w:val="single" w:sz="8" w:space="0" w:color="000000"/>
            </w:tcBorders>
            <w:vAlign w:val="center"/>
          </w:tcPr>
          <w:p w14:paraId="61E7732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073AB821"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72BBA618"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03CB5C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第四章 叠置分析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14167839"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4.1叠置分析定义</w:t>
            </w:r>
          </w:p>
          <w:p w14:paraId="3D0EEFE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4.2空间逻辑运算</w:t>
            </w:r>
          </w:p>
          <w:p w14:paraId="01158E64"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4.3矢量数据叠置分析</w:t>
            </w:r>
          </w:p>
        </w:tc>
        <w:tc>
          <w:tcPr>
            <w:tcW w:w="780" w:type="dxa"/>
            <w:tcBorders>
              <w:top w:val="single" w:sz="8" w:space="0" w:color="000000"/>
              <w:left w:val="single" w:sz="8" w:space="0" w:color="000000"/>
              <w:bottom w:val="single" w:sz="8" w:space="0" w:color="000000"/>
              <w:right w:val="single" w:sz="8" w:space="0" w:color="000000"/>
            </w:tcBorders>
            <w:vAlign w:val="center"/>
          </w:tcPr>
          <w:p w14:paraId="33044B46"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46C8981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200" w:type="dxa"/>
            <w:tcBorders>
              <w:top w:val="single" w:sz="8" w:space="0" w:color="000000"/>
              <w:left w:val="single" w:sz="8" w:space="0" w:color="000000"/>
              <w:bottom w:val="single" w:sz="8" w:space="0" w:color="000000"/>
              <w:right w:val="single" w:sz="8" w:space="0" w:color="000000"/>
            </w:tcBorders>
            <w:vAlign w:val="center"/>
          </w:tcPr>
          <w:p w14:paraId="187EAF2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4F11A389"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22B95803"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3DFD31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第五章 缓冲区分析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5CB0FFD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5.1缓冲区分析定义</w:t>
            </w:r>
          </w:p>
          <w:p w14:paraId="0D533AE4"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5.2缓冲区类型</w:t>
            </w:r>
          </w:p>
          <w:p w14:paraId="4D06EC4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5.3 缓冲区建立</w:t>
            </w:r>
          </w:p>
        </w:tc>
        <w:tc>
          <w:tcPr>
            <w:tcW w:w="780" w:type="dxa"/>
            <w:tcBorders>
              <w:top w:val="single" w:sz="8" w:space="0" w:color="000000"/>
              <w:left w:val="single" w:sz="8" w:space="0" w:color="000000"/>
              <w:bottom w:val="single" w:sz="8" w:space="0" w:color="000000"/>
              <w:right w:val="single" w:sz="8" w:space="0" w:color="000000"/>
            </w:tcBorders>
            <w:vAlign w:val="center"/>
          </w:tcPr>
          <w:p w14:paraId="1DA278FE"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7D087A04"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200" w:type="dxa"/>
            <w:tcBorders>
              <w:top w:val="single" w:sz="8" w:space="0" w:color="000000"/>
              <w:left w:val="single" w:sz="8" w:space="0" w:color="000000"/>
              <w:bottom w:val="single" w:sz="8" w:space="0" w:color="000000"/>
              <w:right w:val="single" w:sz="8" w:space="0" w:color="000000"/>
            </w:tcBorders>
            <w:vAlign w:val="center"/>
          </w:tcPr>
          <w:p w14:paraId="493DF22D"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讲授、案例</w:t>
            </w:r>
          </w:p>
        </w:tc>
        <w:tc>
          <w:tcPr>
            <w:tcW w:w="840" w:type="dxa"/>
            <w:tcBorders>
              <w:top w:val="single" w:sz="8" w:space="0" w:color="000000"/>
              <w:left w:val="single" w:sz="8" w:space="0" w:color="000000"/>
              <w:bottom w:val="single" w:sz="8" w:space="0" w:color="000000"/>
              <w:right w:val="single" w:sz="8" w:space="0" w:color="000000"/>
            </w:tcBorders>
          </w:tcPr>
          <w:p w14:paraId="68807299"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66A6925A"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B722B4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第六章 栅格数据的空间分析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25F41C5D"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6.1 距离制图</w:t>
            </w:r>
          </w:p>
          <w:p w14:paraId="20F0EB2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6.2 密度制图</w:t>
            </w:r>
          </w:p>
          <w:p w14:paraId="55795EE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6.3 统计分析</w:t>
            </w:r>
          </w:p>
          <w:p w14:paraId="2C3A9EC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6.4 重分类</w:t>
            </w:r>
          </w:p>
          <w:p w14:paraId="5FEB2B56"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6.5 栅格计算</w:t>
            </w:r>
          </w:p>
        </w:tc>
        <w:tc>
          <w:tcPr>
            <w:tcW w:w="780" w:type="dxa"/>
            <w:tcBorders>
              <w:top w:val="single" w:sz="8" w:space="0" w:color="000000"/>
              <w:left w:val="single" w:sz="8" w:space="0" w:color="000000"/>
              <w:bottom w:val="single" w:sz="8" w:space="0" w:color="000000"/>
              <w:right w:val="single" w:sz="8" w:space="0" w:color="000000"/>
            </w:tcBorders>
            <w:vAlign w:val="center"/>
          </w:tcPr>
          <w:p w14:paraId="5BEA6EA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60" w:type="dxa"/>
            <w:tcBorders>
              <w:top w:val="single" w:sz="8" w:space="0" w:color="000000"/>
              <w:left w:val="single" w:sz="8" w:space="0" w:color="000000"/>
              <w:bottom w:val="single" w:sz="8" w:space="0" w:color="000000"/>
              <w:right w:val="single" w:sz="8" w:space="0" w:color="000000"/>
            </w:tcBorders>
            <w:vAlign w:val="center"/>
          </w:tcPr>
          <w:p w14:paraId="4BA4433A"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200" w:type="dxa"/>
            <w:tcBorders>
              <w:top w:val="single" w:sz="8" w:space="0" w:color="000000"/>
              <w:left w:val="single" w:sz="8" w:space="0" w:color="000000"/>
              <w:bottom w:val="single" w:sz="8" w:space="0" w:color="000000"/>
              <w:right w:val="single" w:sz="8" w:space="0" w:color="000000"/>
            </w:tcBorders>
            <w:vAlign w:val="center"/>
          </w:tcPr>
          <w:p w14:paraId="77B3EF3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4CEE224C"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505DED96"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1F49713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第七章 地形分析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5F8A3C9A"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7.1 数字高程模型概述</w:t>
            </w:r>
          </w:p>
          <w:p w14:paraId="5543BB0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7.2 基本地形因子计算7.3 剖面分析</w:t>
            </w:r>
          </w:p>
          <w:p w14:paraId="226C037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7.4 山体阴影分析</w:t>
            </w:r>
          </w:p>
          <w:p w14:paraId="24CED8D5"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7.5 可视性分析</w:t>
            </w:r>
          </w:p>
        </w:tc>
        <w:tc>
          <w:tcPr>
            <w:tcW w:w="780" w:type="dxa"/>
            <w:tcBorders>
              <w:top w:val="single" w:sz="8" w:space="0" w:color="000000"/>
              <w:left w:val="single" w:sz="8" w:space="0" w:color="000000"/>
              <w:bottom w:val="single" w:sz="8" w:space="0" w:color="000000"/>
              <w:right w:val="single" w:sz="8" w:space="0" w:color="000000"/>
            </w:tcBorders>
            <w:vAlign w:val="center"/>
          </w:tcPr>
          <w:p w14:paraId="2E6137F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60" w:type="dxa"/>
            <w:tcBorders>
              <w:top w:val="single" w:sz="8" w:space="0" w:color="000000"/>
              <w:left w:val="single" w:sz="8" w:space="0" w:color="000000"/>
              <w:bottom w:val="single" w:sz="8" w:space="0" w:color="000000"/>
              <w:right w:val="single" w:sz="8" w:space="0" w:color="000000"/>
            </w:tcBorders>
            <w:vAlign w:val="center"/>
          </w:tcPr>
          <w:p w14:paraId="62AD281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3、4</w:t>
            </w:r>
          </w:p>
        </w:tc>
        <w:tc>
          <w:tcPr>
            <w:tcW w:w="1200" w:type="dxa"/>
            <w:tcBorders>
              <w:top w:val="single" w:sz="8" w:space="0" w:color="000000"/>
              <w:left w:val="single" w:sz="8" w:space="0" w:color="000000"/>
              <w:bottom w:val="single" w:sz="8" w:space="0" w:color="000000"/>
              <w:right w:val="single" w:sz="8" w:space="0" w:color="000000"/>
            </w:tcBorders>
            <w:vAlign w:val="center"/>
          </w:tcPr>
          <w:p w14:paraId="27E7017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64313F80"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7B69FD1A"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3E707666"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第八章 网络分析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7B7AF7E6"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8.1 网络分析概念</w:t>
            </w:r>
          </w:p>
          <w:p w14:paraId="3785326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8.2 网络分析分类</w:t>
            </w:r>
          </w:p>
          <w:p w14:paraId="0BEAAEF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8.3 最短路径分析</w:t>
            </w:r>
          </w:p>
          <w:p w14:paraId="45464F7B"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8.4 连通分析</w:t>
            </w:r>
          </w:p>
          <w:p w14:paraId="35640C28"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8.5 定位-配置分析</w:t>
            </w:r>
          </w:p>
        </w:tc>
        <w:tc>
          <w:tcPr>
            <w:tcW w:w="780" w:type="dxa"/>
            <w:tcBorders>
              <w:top w:val="single" w:sz="8" w:space="0" w:color="000000"/>
              <w:left w:val="single" w:sz="8" w:space="0" w:color="000000"/>
              <w:bottom w:val="single" w:sz="8" w:space="0" w:color="000000"/>
              <w:right w:val="single" w:sz="8" w:space="0" w:color="000000"/>
            </w:tcBorders>
            <w:vAlign w:val="center"/>
          </w:tcPr>
          <w:p w14:paraId="5A3338A4"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60" w:type="dxa"/>
            <w:tcBorders>
              <w:top w:val="single" w:sz="8" w:space="0" w:color="000000"/>
              <w:left w:val="single" w:sz="8" w:space="0" w:color="000000"/>
              <w:bottom w:val="single" w:sz="8" w:space="0" w:color="000000"/>
              <w:right w:val="single" w:sz="8" w:space="0" w:color="000000"/>
            </w:tcBorders>
            <w:vAlign w:val="center"/>
          </w:tcPr>
          <w:p w14:paraId="7A10CACF"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3、4</w:t>
            </w:r>
          </w:p>
        </w:tc>
        <w:tc>
          <w:tcPr>
            <w:tcW w:w="1200" w:type="dxa"/>
            <w:tcBorders>
              <w:top w:val="single" w:sz="8" w:space="0" w:color="000000"/>
              <w:left w:val="single" w:sz="8" w:space="0" w:color="000000"/>
              <w:bottom w:val="single" w:sz="8" w:space="0" w:color="000000"/>
              <w:right w:val="single" w:sz="8" w:space="0" w:color="000000"/>
            </w:tcBorders>
            <w:vAlign w:val="center"/>
          </w:tcPr>
          <w:p w14:paraId="7141623B"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讲授、案例</w:t>
            </w:r>
          </w:p>
        </w:tc>
        <w:tc>
          <w:tcPr>
            <w:tcW w:w="840" w:type="dxa"/>
            <w:tcBorders>
              <w:top w:val="single" w:sz="8" w:space="0" w:color="000000"/>
              <w:left w:val="single" w:sz="8" w:space="0" w:color="000000"/>
              <w:bottom w:val="single" w:sz="8" w:space="0" w:color="000000"/>
              <w:right w:val="single" w:sz="8" w:space="0" w:color="000000"/>
            </w:tcBorders>
          </w:tcPr>
          <w:p w14:paraId="74625529"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532658BF"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2C1FCE59"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第九章 空间插值</w:t>
            </w:r>
          </w:p>
        </w:tc>
        <w:tc>
          <w:tcPr>
            <w:tcW w:w="2670" w:type="dxa"/>
            <w:tcBorders>
              <w:top w:val="single" w:sz="8" w:space="0" w:color="000000"/>
              <w:left w:val="single" w:sz="8" w:space="0" w:color="000000"/>
              <w:bottom w:val="single" w:sz="8" w:space="0" w:color="000000"/>
              <w:right w:val="single" w:sz="8" w:space="0" w:color="000000"/>
            </w:tcBorders>
            <w:vAlign w:val="center"/>
          </w:tcPr>
          <w:p w14:paraId="5B3C089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空间插值方法</w:t>
            </w:r>
          </w:p>
        </w:tc>
        <w:tc>
          <w:tcPr>
            <w:tcW w:w="780" w:type="dxa"/>
            <w:tcBorders>
              <w:top w:val="single" w:sz="8" w:space="0" w:color="000000"/>
              <w:left w:val="single" w:sz="8" w:space="0" w:color="000000"/>
              <w:bottom w:val="single" w:sz="8" w:space="0" w:color="000000"/>
              <w:right w:val="single" w:sz="8" w:space="0" w:color="000000"/>
            </w:tcBorders>
            <w:vAlign w:val="center"/>
          </w:tcPr>
          <w:p w14:paraId="29219385"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08251DED"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4</w:t>
            </w:r>
          </w:p>
        </w:tc>
        <w:tc>
          <w:tcPr>
            <w:tcW w:w="1200" w:type="dxa"/>
            <w:tcBorders>
              <w:top w:val="single" w:sz="8" w:space="0" w:color="000000"/>
              <w:left w:val="single" w:sz="8" w:space="0" w:color="000000"/>
              <w:bottom w:val="single" w:sz="8" w:space="0" w:color="000000"/>
              <w:right w:val="single" w:sz="8" w:space="0" w:color="000000"/>
            </w:tcBorders>
            <w:vAlign w:val="center"/>
          </w:tcPr>
          <w:p w14:paraId="12F9C0F3"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讲授法</w:t>
            </w:r>
          </w:p>
        </w:tc>
        <w:tc>
          <w:tcPr>
            <w:tcW w:w="840" w:type="dxa"/>
            <w:tcBorders>
              <w:top w:val="single" w:sz="8" w:space="0" w:color="000000"/>
              <w:left w:val="single" w:sz="8" w:space="0" w:color="000000"/>
              <w:bottom w:val="single" w:sz="8" w:space="0" w:color="000000"/>
              <w:right w:val="single" w:sz="8" w:space="0" w:color="000000"/>
            </w:tcBorders>
          </w:tcPr>
          <w:p w14:paraId="126BF86E"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7EC852BA"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0127677D"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第十章 空间统计分析</w:t>
            </w:r>
          </w:p>
        </w:tc>
        <w:tc>
          <w:tcPr>
            <w:tcW w:w="2670" w:type="dxa"/>
            <w:tcBorders>
              <w:top w:val="single" w:sz="8" w:space="0" w:color="000000"/>
              <w:left w:val="single" w:sz="8" w:space="0" w:color="000000"/>
              <w:bottom w:val="single" w:sz="8" w:space="0" w:color="000000"/>
              <w:right w:val="single" w:sz="8" w:space="0" w:color="000000"/>
            </w:tcBorders>
            <w:vAlign w:val="center"/>
          </w:tcPr>
          <w:p w14:paraId="5FB9E08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10.1 多元统计分析</w:t>
            </w:r>
          </w:p>
          <w:p w14:paraId="78E87FA0"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10.2 空间点模式分析10.3 基于密度的方法</w:t>
            </w:r>
          </w:p>
          <w:p w14:paraId="0A7512D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10.4 基于距离的方法10.5 空间相关性统计</w:t>
            </w:r>
          </w:p>
          <w:p w14:paraId="4860835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10.6 全局空间相关性分析</w:t>
            </w:r>
          </w:p>
        </w:tc>
        <w:tc>
          <w:tcPr>
            <w:tcW w:w="780" w:type="dxa"/>
            <w:tcBorders>
              <w:top w:val="single" w:sz="8" w:space="0" w:color="000000"/>
              <w:left w:val="single" w:sz="8" w:space="0" w:color="000000"/>
              <w:bottom w:val="single" w:sz="8" w:space="0" w:color="000000"/>
              <w:right w:val="single" w:sz="8" w:space="0" w:color="000000"/>
            </w:tcBorders>
            <w:vAlign w:val="center"/>
          </w:tcPr>
          <w:p w14:paraId="399C8F01"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560" w:type="dxa"/>
            <w:tcBorders>
              <w:top w:val="single" w:sz="8" w:space="0" w:color="000000"/>
              <w:left w:val="single" w:sz="8" w:space="0" w:color="000000"/>
              <w:bottom w:val="single" w:sz="8" w:space="0" w:color="000000"/>
              <w:right w:val="single" w:sz="8" w:space="0" w:color="000000"/>
            </w:tcBorders>
            <w:vAlign w:val="center"/>
          </w:tcPr>
          <w:p w14:paraId="4626FBB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3、4</w:t>
            </w:r>
          </w:p>
        </w:tc>
        <w:tc>
          <w:tcPr>
            <w:tcW w:w="1200" w:type="dxa"/>
            <w:tcBorders>
              <w:top w:val="single" w:sz="8" w:space="0" w:color="000000"/>
              <w:left w:val="single" w:sz="8" w:space="0" w:color="000000"/>
              <w:bottom w:val="single" w:sz="8" w:space="0" w:color="000000"/>
              <w:right w:val="single" w:sz="8" w:space="0" w:color="000000"/>
            </w:tcBorders>
            <w:vAlign w:val="center"/>
          </w:tcPr>
          <w:p w14:paraId="609494D1"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讲授、案例</w:t>
            </w:r>
          </w:p>
        </w:tc>
        <w:tc>
          <w:tcPr>
            <w:tcW w:w="840" w:type="dxa"/>
            <w:tcBorders>
              <w:top w:val="single" w:sz="8" w:space="0" w:color="000000"/>
              <w:left w:val="single" w:sz="8" w:space="0" w:color="000000"/>
              <w:bottom w:val="single" w:sz="8" w:space="0" w:color="000000"/>
              <w:right w:val="single" w:sz="8" w:space="0" w:color="000000"/>
            </w:tcBorders>
          </w:tcPr>
          <w:p w14:paraId="3F1E0C3D" w14:textId="77777777" w:rsidR="00FE1458" w:rsidRPr="008A261A" w:rsidRDefault="00FE1458">
            <w:pPr>
              <w:snapToGrid w:val="0"/>
              <w:spacing w:line="400" w:lineRule="atLeast"/>
              <w:jc w:val="left"/>
              <w:rPr>
                <w:rFonts w:ascii="宋体" w:eastAsia="宋体" w:hAnsi="宋体"/>
                <w:color w:val="000000"/>
                <w:sz w:val="18"/>
                <w:szCs w:val="18"/>
              </w:rPr>
            </w:pPr>
          </w:p>
        </w:tc>
      </w:tr>
      <w:tr w:rsidR="00FE1458" w:rsidRPr="008A261A" w14:paraId="6B9B4CC5" w14:textId="77777777" w:rsidTr="004F674A">
        <w:trPr>
          <w:trHeight w:val="480"/>
          <w:jc w:val="center"/>
        </w:trPr>
        <w:tc>
          <w:tcPr>
            <w:tcW w:w="1590" w:type="dxa"/>
            <w:tcBorders>
              <w:top w:val="single" w:sz="8" w:space="0" w:color="000000"/>
              <w:left w:val="single" w:sz="8" w:space="0" w:color="000000"/>
              <w:bottom w:val="single" w:sz="8" w:space="0" w:color="000000"/>
              <w:right w:val="single" w:sz="8" w:space="0" w:color="000000"/>
            </w:tcBorders>
            <w:vAlign w:val="center"/>
          </w:tcPr>
          <w:p w14:paraId="661AB03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小结</w:t>
            </w:r>
          </w:p>
        </w:tc>
        <w:tc>
          <w:tcPr>
            <w:tcW w:w="2670" w:type="dxa"/>
            <w:tcBorders>
              <w:top w:val="single" w:sz="8" w:space="0" w:color="000000"/>
              <w:left w:val="single" w:sz="8" w:space="0" w:color="000000"/>
              <w:bottom w:val="single" w:sz="8" w:space="0" w:color="000000"/>
              <w:right w:val="single" w:sz="8" w:space="0" w:color="000000"/>
            </w:tcBorders>
            <w:vAlign w:val="center"/>
          </w:tcPr>
          <w:p w14:paraId="28E7178E"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小结</w:t>
            </w:r>
          </w:p>
        </w:tc>
        <w:tc>
          <w:tcPr>
            <w:tcW w:w="780" w:type="dxa"/>
            <w:tcBorders>
              <w:top w:val="single" w:sz="8" w:space="0" w:color="000000"/>
              <w:left w:val="single" w:sz="8" w:space="0" w:color="000000"/>
              <w:bottom w:val="single" w:sz="8" w:space="0" w:color="000000"/>
              <w:right w:val="single" w:sz="8" w:space="0" w:color="000000"/>
            </w:tcBorders>
            <w:vAlign w:val="center"/>
          </w:tcPr>
          <w:p w14:paraId="447F79C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tcBorders>
              <w:top w:val="single" w:sz="8" w:space="0" w:color="000000"/>
              <w:left w:val="single" w:sz="8" w:space="0" w:color="000000"/>
              <w:bottom w:val="single" w:sz="8" w:space="0" w:color="000000"/>
              <w:right w:val="single" w:sz="8" w:space="0" w:color="000000"/>
            </w:tcBorders>
            <w:vAlign w:val="center"/>
          </w:tcPr>
          <w:p w14:paraId="697097CB"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2、5</w:t>
            </w:r>
          </w:p>
        </w:tc>
        <w:tc>
          <w:tcPr>
            <w:tcW w:w="1200" w:type="dxa"/>
            <w:tcBorders>
              <w:top w:val="single" w:sz="8" w:space="0" w:color="000000"/>
              <w:left w:val="single" w:sz="8" w:space="0" w:color="000000"/>
              <w:bottom w:val="single" w:sz="8" w:space="0" w:color="000000"/>
              <w:right w:val="single" w:sz="8" w:space="0" w:color="000000"/>
            </w:tcBorders>
            <w:vAlign w:val="center"/>
          </w:tcPr>
          <w:p w14:paraId="1F7C3D49"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讨论</w:t>
            </w:r>
          </w:p>
        </w:tc>
        <w:tc>
          <w:tcPr>
            <w:tcW w:w="840" w:type="dxa"/>
            <w:tcBorders>
              <w:top w:val="single" w:sz="8" w:space="0" w:color="000000"/>
              <w:left w:val="single" w:sz="8" w:space="0" w:color="000000"/>
              <w:bottom w:val="single" w:sz="8" w:space="0" w:color="000000"/>
              <w:right w:val="single" w:sz="8" w:space="0" w:color="000000"/>
            </w:tcBorders>
          </w:tcPr>
          <w:p w14:paraId="7C47DAA1" w14:textId="77777777" w:rsidR="00FE1458" w:rsidRPr="008A261A" w:rsidRDefault="00FE1458">
            <w:pPr>
              <w:snapToGrid w:val="0"/>
              <w:spacing w:line="400" w:lineRule="atLeast"/>
              <w:jc w:val="left"/>
              <w:rPr>
                <w:rFonts w:ascii="宋体" w:eastAsia="宋体" w:hAnsi="宋体"/>
                <w:color w:val="000000"/>
                <w:sz w:val="18"/>
                <w:szCs w:val="18"/>
              </w:rPr>
            </w:pPr>
          </w:p>
        </w:tc>
      </w:tr>
    </w:tbl>
    <w:p w14:paraId="3FDD0C31" w14:textId="77777777" w:rsidR="00FE1458" w:rsidRPr="008A261A" w:rsidRDefault="00FE1458">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2.实验教学安排</w:t>
      </w:r>
    </w:p>
    <w:p w14:paraId="1E297990" w14:textId="77777777" w:rsidR="00FE1458" w:rsidRPr="008A261A" w:rsidRDefault="00FE145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单独开设对应的课程设计：空间建模与分析课程设计，课程号：5208312</w:t>
      </w:r>
    </w:p>
    <w:p w14:paraId="382940E9" w14:textId="77777777" w:rsidR="00FE1458" w:rsidRPr="008A261A" w:rsidRDefault="00FE1458">
      <w:pPr>
        <w:snapToGrid w:val="0"/>
        <w:spacing w:before="10" w:line="400" w:lineRule="exact"/>
        <w:ind w:leftChars="204" w:left="797" w:hangingChars="204" w:hanging="369"/>
        <w:jc w:val="left"/>
        <w:rPr>
          <w:rFonts w:ascii="宋体" w:eastAsia="宋体" w:hAnsi="宋体"/>
          <w:b/>
          <w:bCs/>
          <w:color w:val="000000"/>
          <w:sz w:val="18"/>
          <w:szCs w:val="18"/>
        </w:rPr>
      </w:pPr>
      <w:r w:rsidRPr="008A261A">
        <w:rPr>
          <w:rFonts w:ascii="宋体" w:eastAsia="宋体" w:hAnsi="宋体"/>
          <w:b/>
          <w:bCs/>
          <w:color w:val="000000"/>
          <w:sz w:val="18"/>
          <w:szCs w:val="18"/>
        </w:rPr>
        <w:t>三、教学方法</w:t>
      </w:r>
    </w:p>
    <w:p w14:paraId="21ABFBF2" w14:textId="77777777" w:rsidR="00FE1458" w:rsidRPr="008A261A" w:rsidRDefault="00FE145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1）教学资源的立体化设计与实践：参考国内外大量教材，将课程理论、实践的内容，与上海海洋大学信息学院“数字海洋研究所”和“农业部渔业信息重点实验室”近年来积累的海洋与渔业资源大数据相融合，精心研制电子教案，教案与参考教材有很大不同，从而避免“教材和教案相同”所导致的上课枯燥现象，提高上课效率。</w:t>
      </w:r>
    </w:p>
    <w:p w14:paraId="5DED2976" w14:textId="77777777" w:rsidR="00FE1458" w:rsidRPr="008A261A" w:rsidRDefault="00FE145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2）教学方法的立体化设计与实践：结合海量异构多源的海洋空间数据在采集、存储、分析、处理和应用等方面所面临的问题，提出学生自主创新实验的教学方法，即在学生学习完实验理论和操作后，自主选择实验课题、制定实验方案和搭建实验平台，独立完成实验和撰写实验报告，并在学期末进行答辩。从而激发学生创新思维，并提高实验动手能力。</w:t>
      </w:r>
    </w:p>
    <w:p w14:paraId="6E5C76B2" w14:textId="77777777" w:rsidR="00FE1458" w:rsidRPr="008A261A" w:rsidRDefault="00FE145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lastRenderedPageBreak/>
        <w:t>（3）教学手段的立体化设计与实践：做到四个结合：海洋方面的视频演示与网络课堂的结合；海洋文化与课程内容的结合；理论方法与上机实验的结合；教学内容与科研项目的结合，从而提高学生的综合应用能力。</w:t>
      </w:r>
    </w:p>
    <w:p w14:paraId="6C427AE7" w14:textId="77777777" w:rsidR="00FE1458" w:rsidRPr="008A261A" w:rsidRDefault="00FE1458">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4）教学评价的立体化设计与实践：教学评价方式在继承原有期末笔试考试的基础上，增加随堂实验项目设计的成绩比重，学生需在实验项目设计中融入海洋元素。此外，要求学生结合现阶段海洋信息科学的主要热点，围绕GIS专业软件和遥感数字图像处理基本技能的掌握，能够娴熟地运用空间建模和分析的技术和方法，解决具体的实践问题。</w:t>
      </w:r>
    </w:p>
    <w:p w14:paraId="4D71F404" w14:textId="77777777" w:rsidR="00FE1458" w:rsidRPr="008A261A" w:rsidRDefault="00FE1458">
      <w:pPr>
        <w:snapToGrid w:val="0"/>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27AB2049" w14:textId="77777777" w:rsidR="00FE1458" w:rsidRPr="008A261A" w:rsidRDefault="00FE1458" w:rsidP="00FE1458">
      <w:pPr>
        <w:numPr>
          <w:ilvl w:val="0"/>
          <w:numId w:val="3"/>
        </w:numPr>
        <w:snapToGrid w:val="0"/>
        <w:spacing w:line="400" w:lineRule="exact"/>
        <w:ind w:firstLine="0"/>
        <w:rPr>
          <w:rFonts w:ascii="宋体" w:eastAsia="宋体" w:hAnsi="宋体"/>
          <w:color w:val="000000"/>
          <w:sz w:val="18"/>
          <w:szCs w:val="18"/>
        </w:rPr>
      </w:pPr>
      <w:r w:rsidRPr="008A261A">
        <w:rPr>
          <w:rFonts w:ascii="宋体" w:eastAsia="宋体" w:hAnsi="宋体"/>
          <w:color w:val="000000"/>
          <w:sz w:val="18"/>
          <w:szCs w:val="18"/>
        </w:rPr>
        <w:t>考核与评价方式</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66"/>
        <w:gridCol w:w="1872"/>
        <w:gridCol w:w="1555"/>
        <w:gridCol w:w="1555"/>
        <w:gridCol w:w="1525"/>
        <w:gridCol w:w="1208"/>
      </w:tblGrid>
      <w:tr w:rsidR="00FE1458" w:rsidRPr="008A261A" w14:paraId="7A0B6019" w14:textId="77777777" w:rsidTr="004F674A">
        <w:trPr>
          <w:trHeight w:val="480"/>
          <w:jc w:val="center"/>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6B025A66"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1860" w:type="dxa"/>
            <w:vMerge w:val="restart"/>
            <w:tcBorders>
              <w:top w:val="single" w:sz="8" w:space="0" w:color="000000"/>
              <w:left w:val="single" w:sz="8" w:space="0" w:color="000000"/>
              <w:bottom w:val="single" w:sz="8" w:space="0" w:color="000000"/>
              <w:right w:val="single" w:sz="8" w:space="0" w:color="000000"/>
            </w:tcBorders>
            <w:shd w:val="clear" w:color="auto" w:fill="F1F1F1"/>
          </w:tcPr>
          <w:p w14:paraId="5452D8A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支撑毕业要求</w:t>
            </w:r>
          </w:p>
        </w:tc>
        <w:tc>
          <w:tcPr>
            <w:tcW w:w="460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094DE07A"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20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BA95415" w14:textId="77777777" w:rsidR="00FE1458" w:rsidRPr="008A261A" w:rsidRDefault="00FE1458">
            <w:pPr>
              <w:snapToGrid w:val="0"/>
              <w:ind w:firstLineChars="100" w:firstLine="180"/>
              <w:rPr>
                <w:rFonts w:ascii="宋体" w:eastAsia="宋体" w:hAnsi="宋体"/>
                <w:color w:val="000000"/>
                <w:sz w:val="18"/>
                <w:szCs w:val="18"/>
              </w:rPr>
            </w:pPr>
            <w:r w:rsidRPr="008A261A">
              <w:rPr>
                <w:rFonts w:ascii="宋体" w:eastAsia="宋体" w:hAnsi="宋体"/>
                <w:color w:val="000000"/>
                <w:sz w:val="18"/>
                <w:szCs w:val="18"/>
              </w:rPr>
              <w:t>合计</w:t>
            </w:r>
          </w:p>
        </w:tc>
      </w:tr>
      <w:tr w:rsidR="00FE1458" w:rsidRPr="008A261A" w14:paraId="7E1BC4CC" w14:textId="77777777" w:rsidTr="004F674A">
        <w:trPr>
          <w:trHeight w:val="480"/>
          <w:jc w:val="center"/>
        </w:trPr>
        <w:tc>
          <w:tcPr>
            <w:tcW w:w="960" w:type="dxa"/>
            <w:vMerge/>
            <w:tcBorders>
              <w:top w:val="single" w:sz="8" w:space="0" w:color="000000"/>
              <w:left w:val="single" w:sz="8" w:space="0" w:color="000000"/>
              <w:bottom w:val="single" w:sz="8" w:space="0" w:color="000000"/>
              <w:right w:val="single" w:sz="8" w:space="0" w:color="000000"/>
            </w:tcBorders>
            <w:shd w:val="clear" w:color="auto" w:fill="FFFFFF"/>
          </w:tcPr>
          <w:p w14:paraId="2172A14F" w14:textId="77777777" w:rsidR="00FE1458" w:rsidRPr="008A261A" w:rsidRDefault="00FE1458">
            <w:pPr>
              <w:snapToGrid w:val="0"/>
              <w:rPr>
                <w:rFonts w:ascii="宋体" w:eastAsia="宋体" w:hAnsi="宋体"/>
                <w:color w:val="000000"/>
                <w:sz w:val="18"/>
                <w:szCs w:val="18"/>
              </w:rPr>
            </w:pPr>
          </w:p>
        </w:tc>
        <w:tc>
          <w:tcPr>
            <w:tcW w:w="1860" w:type="dxa"/>
            <w:vMerge/>
            <w:tcBorders>
              <w:top w:val="single" w:sz="8" w:space="0" w:color="000000"/>
              <w:left w:val="single" w:sz="8" w:space="0" w:color="000000"/>
              <w:bottom w:val="single" w:sz="8" w:space="0" w:color="000000"/>
              <w:right w:val="single" w:sz="8" w:space="0" w:color="000000"/>
            </w:tcBorders>
            <w:shd w:val="clear" w:color="auto" w:fill="FFFFFF"/>
          </w:tcPr>
          <w:p w14:paraId="45A321D9" w14:textId="77777777" w:rsidR="00FE1458" w:rsidRPr="008A261A" w:rsidRDefault="00FE1458">
            <w:pPr>
              <w:snapToGrid w:val="0"/>
              <w:rPr>
                <w:rFonts w:ascii="宋体" w:eastAsia="宋体" w:hAnsi="宋体"/>
                <w:color w:val="000000"/>
                <w:sz w:val="18"/>
                <w:szCs w:val="18"/>
              </w:rPr>
            </w:pPr>
          </w:p>
        </w:tc>
        <w:tc>
          <w:tcPr>
            <w:tcW w:w="3090" w:type="dxa"/>
            <w:gridSpan w:val="2"/>
            <w:tcBorders>
              <w:top w:val="single" w:sz="8" w:space="0" w:color="000000"/>
              <w:left w:val="single" w:sz="8" w:space="0" w:color="000000"/>
              <w:bottom w:val="single" w:sz="8" w:space="0" w:color="000000"/>
              <w:right w:val="single" w:sz="8" w:space="0" w:color="000000"/>
            </w:tcBorders>
            <w:shd w:val="clear" w:color="auto" w:fill="F1F1F1"/>
          </w:tcPr>
          <w:p w14:paraId="1E566CFB"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平时成绩</w:t>
            </w:r>
          </w:p>
        </w:tc>
        <w:tc>
          <w:tcPr>
            <w:tcW w:w="15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49FA947"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期末答辩</w:t>
            </w:r>
          </w:p>
        </w:tc>
        <w:tc>
          <w:tcPr>
            <w:tcW w:w="1200" w:type="dxa"/>
            <w:tcBorders>
              <w:top w:val="single" w:sz="8" w:space="0" w:color="000000"/>
              <w:left w:val="single" w:sz="8" w:space="0" w:color="000000"/>
              <w:bottom w:val="single" w:sz="8" w:space="0" w:color="000000"/>
              <w:right w:val="single" w:sz="8" w:space="0" w:color="000000"/>
            </w:tcBorders>
            <w:vAlign w:val="center"/>
          </w:tcPr>
          <w:p w14:paraId="2C2E0FAA" w14:textId="77777777" w:rsidR="00FE1458" w:rsidRPr="008A261A" w:rsidRDefault="00FE1458">
            <w:pPr>
              <w:snapToGrid w:val="0"/>
              <w:rPr>
                <w:rFonts w:ascii="宋体" w:eastAsia="宋体" w:hAnsi="宋体"/>
                <w:color w:val="000000"/>
                <w:sz w:val="18"/>
                <w:szCs w:val="18"/>
              </w:rPr>
            </w:pPr>
          </w:p>
        </w:tc>
      </w:tr>
      <w:tr w:rsidR="00FE1458" w:rsidRPr="008A261A" w14:paraId="1954FE9E" w14:textId="77777777" w:rsidTr="004F674A">
        <w:trPr>
          <w:trHeight w:val="480"/>
          <w:jc w:val="center"/>
        </w:trPr>
        <w:tc>
          <w:tcPr>
            <w:tcW w:w="960" w:type="dxa"/>
            <w:vMerge/>
            <w:tcBorders>
              <w:top w:val="single" w:sz="8" w:space="0" w:color="000000"/>
              <w:left w:val="single" w:sz="8" w:space="0" w:color="000000"/>
              <w:bottom w:val="single" w:sz="8" w:space="0" w:color="000000"/>
              <w:right w:val="single" w:sz="8" w:space="0" w:color="000000"/>
            </w:tcBorders>
            <w:shd w:val="clear" w:color="auto" w:fill="FFFFFF"/>
          </w:tcPr>
          <w:p w14:paraId="0A59B05C" w14:textId="77777777" w:rsidR="00FE1458" w:rsidRPr="008A261A" w:rsidRDefault="00FE1458">
            <w:pPr>
              <w:snapToGrid w:val="0"/>
              <w:rPr>
                <w:rFonts w:ascii="宋体" w:eastAsia="宋体" w:hAnsi="宋体"/>
                <w:color w:val="000000"/>
                <w:sz w:val="18"/>
                <w:szCs w:val="18"/>
              </w:rPr>
            </w:pPr>
          </w:p>
        </w:tc>
        <w:tc>
          <w:tcPr>
            <w:tcW w:w="1860" w:type="dxa"/>
            <w:vMerge/>
            <w:tcBorders>
              <w:top w:val="single" w:sz="8" w:space="0" w:color="000000"/>
              <w:left w:val="single" w:sz="8" w:space="0" w:color="000000"/>
              <w:bottom w:val="single" w:sz="8" w:space="0" w:color="000000"/>
              <w:right w:val="single" w:sz="8" w:space="0" w:color="000000"/>
            </w:tcBorders>
            <w:shd w:val="clear" w:color="auto" w:fill="FFFFFF"/>
          </w:tcPr>
          <w:p w14:paraId="2DCF82C7" w14:textId="77777777" w:rsidR="00FE1458" w:rsidRPr="008A261A" w:rsidRDefault="00FE1458">
            <w:pPr>
              <w:snapToGrid w:val="0"/>
              <w:rPr>
                <w:rFonts w:ascii="宋体" w:eastAsia="宋体" w:hAnsi="宋体"/>
                <w:color w:val="000000"/>
                <w:sz w:val="18"/>
                <w:szCs w:val="18"/>
              </w:rPr>
            </w:pPr>
          </w:p>
        </w:tc>
        <w:tc>
          <w:tcPr>
            <w:tcW w:w="1545" w:type="dxa"/>
            <w:tcBorders>
              <w:top w:val="single" w:sz="8" w:space="0" w:color="000000"/>
              <w:left w:val="single" w:sz="8" w:space="0" w:color="000000"/>
              <w:bottom w:val="single" w:sz="8" w:space="0" w:color="000000"/>
              <w:right w:val="single" w:sz="8" w:space="0" w:color="000000"/>
            </w:tcBorders>
            <w:shd w:val="clear" w:color="auto" w:fill="F1F1F1"/>
          </w:tcPr>
          <w:p w14:paraId="0CD8DF7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545" w:type="dxa"/>
            <w:tcBorders>
              <w:top w:val="single" w:sz="8" w:space="0" w:color="000000"/>
              <w:left w:val="single" w:sz="8" w:space="0" w:color="000000"/>
              <w:bottom w:val="single" w:sz="8" w:space="0" w:color="000000"/>
              <w:right w:val="single" w:sz="8" w:space="0" w:color="000000"/>
            </w:tcBorders>
            <w:shd w:val="clear" w:color="auto" w:fill="F1F1F1"/>
          </w:tcPr>
          <w:p w14:paraId="7701A38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期中</w:t>
            </w:r>
          </w:p>
        </w:tc>
        <w:tc>
          <w:tcPr>
            <w:tcW w:w="1515" w:type="dxa"/>
            <w:tcBorders>
              <w:top w:val="single" w:sz="8" w:space="0" w:color="000000"/>
              <w:left w:val="single" w:sz="8" w:space="0" w:color="000000"/>
              <w:bottom w:val="single" w:sz="8" w:space="0" w:color="000000"/>
              <w:right w:val="single" w:sz="8" w:space="0" w:color="000000"/>
            </w:tcBorders>
            <w:shd w:val="clear" w:color="auto" w:fill="F1F1F1"/>
          </w:tcPr>
          <w:p w14:paraId="14EB874E" w14:textId="77777777" w:rsidR="00FE1458" w:rsidRPr="008A261A" w:rsidRDefault="00FE1458">
            <w:pPr>
              <w:snapToGrid w:val="0"/>
              <w:jc w:val="center"/>
              <w:rPr>
                <w:rFonts w:ascii="宋体" w:eastAsia="宋体" w:hAnsi="宋体"/>
                <w:color w:val="000000"/>
                <w:sz w:val="18"/>
                <w:szCs w:val="18"/>
              </w:rPr>
            </w:pPr>
          </w:p>
        </w:tc>
        <w:tc>
          <w:tcPr>
            <w:tcW w:w="1200" w:type="dxa"/>
            <w:tcBorders>
              <w:top w:val="single" w:sz="8" w:space="0" w:color="000000"/>
              <w:left w:val="single" w:sz="8" w:space="0" w:color="000000"/>
              <w:bottom w:val="single" w:sz="8" w:space="0" w:color="000000"/>
              <w:right w:val="single" w:sz="8" w:space="0" w:color="000000"/>
            </w:tcBorders>
            <w:vAlign w:val="center"/>
          </w:tcPr>
          <w:p w14:paraId="2AB26838" w14:textId="77777777" w:rsidR="00FE1458" w:rsidRPr="008A261A" w:rsidRDefault="00FE1458">
            <w:pPr>
              <w:snapToGrid w:val="0"/>
              <w:rPr>
                <w:rFonts w:ascii="宋体" w:eastAsia="宋体" w:hAnsi="宋体"/>
                <w:color w:val="000000"/>
                <w:sz w:val="18"/>
                <w:szCs w:val="18"/>
              </w:rPr>
            </w:pPr>
          </w:p>
        </w:tc>
      </w:tr>
      <w:tr w:rsidR="00FE1458" w:rsidRPr="008A261A" w14:paraId="2C22F708"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6CB8B7CE"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60" w:type="dxa"/>
            <w:tcBorders>
              <w:top w:val="single" w:sz="8" w:space="0" w:color="000000"/>
              <w:left w:val="single" w:sz="8" w:space="0" w:color="000000"/>
              <w:bottom w:val="single" w:sz="8" w:space="0" w:color="000000"/>
              <w:right w:val="single" w:sz="8" w:space="0" w:color="000000"/>
            </w:tcBorders>
            <w:vAlign w:val="center"/>
          </w:tcPr>
          <w:p w14:paraId="057053D3"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545" w:type="dxa"/>
            <w:tcBorders>
              <w:top w:val="single" w:sz="8" w:space="0" w:color="000000"/>
              <w:left w:val="single" w:sz="8" w:space="0" w:color="000000"/>
              <w:bottom w:val="single" w:sz="8" w:space="0" w:color="000000"/>
              <w:right w:val="single" w:sz="8" w:space="0" w:color="000000"/>
            </w:tcBorders>
            <w:vAlign w:val="center"/>
          </w:tcPr>
          <w:p w14:paraId="414C6E0A"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45" w:type="dxa"/>
            <w:tcBorders>
              <w:top w:val="single" w:sz="8" w:space="0" w:color="000000"/>
              <w:left w:val="single" w:sz="8" w:space="0" w:color="000000"/>
              <w:bottom w:val="single" w:sz="8" w:space="0" w:color="000000"/>
              <w:right w:val="single" w:sz="8" w:space="0" w:color="000000"/>
            </w:tcBorders>
            <w:vAlign w:val="center"/>
          </w:tcPr>
          <w:p w14:paraId="2C264BC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15" w:type="dxa"/>
            <w:tcBorders>
              <w:top w:val="single" w:sz="8" w:space="0" w:color="000000"/>
              <w:left w:val="single" w:sz="8" w:space="0" w:color="000000"/>
              <w:bottom w:val="single" w:sz="8" w:space="0" w:color="000000"/>
              <w:right w:val="single" w:sz="8" w:space="0" w:color="000000"/>
            </w:tcBorders>
            <w:vAlign w:val="center"/>
          </w:tcPr>
          <w:p w14:paraId="5436CCF7"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5562033C"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17</w:t>
            </w:r>
          </w:p>
        </w:tc>
      </w:tr>
      <w:tr w:rsidR="00FE1458" w:rsidRPr="008A261A" w14:paraId="03CDB52B"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546BA667"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40DB959C"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2.4</w:t>
            </w:r>
          </w:p>
        </w:tc>
        <w:tc>
          <w:tcPr>
            <w:tcW w:w="1545" w:type="dxa"/>
            <w:tcBorders>
              <w:top w:val="single" w:sz="8" w:space="0" w:color="000000"/>
              <w:left w:val="single" w:sz="8" w:space="0" w:color="000000"/>
              <w:bottom w:val="single" w:sz="8" w:space="0" w:color="000000"/>
              <w:right w:val="single" w:sz="8" w:space="0" w:color="000000"/>
            </w:tcBorders>
            <w:vAlign w:val="center"/>
          </w:tcPr>
          <w:p w14:paraId="4307537E"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545" w:type="dxa"/>
            <w:tcBorders>
              <w:top w:val="single" w:sz="8" w:space="0" w:color="000000"/>
              <w:left w:val="single" w:sz="8" w:space="0" w:color="000000"/>
              <w:bottom w:val="single" w:sz="8" w:space="0" w:color="000000"/>
              <w:right w:val="single" w:sz="8" w:space="0" w:color="000000"/>
            </w:tcBorders>
            <w:vAlign w:val="center"/>
          </w:tcPr>
          <w:p w14:paraId="0B1AF01A"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15" w:type="dxa"/>
            <w:tcBorders>
              <w:top w:val="single" w:sz="8" w:space="0" w:color="000000"/>
              <w:left w:val="single" w:sz="8" w:space="0" w:color="000000"/>
              <w:bottom w:val="single" w:sz="8" w:space="0" w:color="000000"/>
              <w:right w:val="single" w:sz="8" w:space="0" w:color="000000"/>
            </w:tcBorders>
            <w:vAlign w:val="center"/>
          </w:tcPr>
          <w:p w14:paraId="2379DB6E"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14E3D777"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25</w:t>
            </w:r>
          </w:p>
        </w:tc>
      </w:tr>
      <w:tr w:rsidR="00FE1458" w:rsidRPr="008A261A" w14:paraId="4817D956"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05ABEA4C" w14:textId="77777777" w:rsidR="00FE1458" w:rsidRPr="008A261A" w:rsidRDefault="00FE1458">
            <w:pPr>
              <w:snapToGrid w:val="0"/>
              <w:ind w:firstLineChars="150" w:firstLine="270"/>
              <w:rPr>
                <w:rFonts w:ascii="宋体" w:eastAsia="宋体" w:hAnsi="宋体"/>
                <w:color w:val="000000"/>
                <w:sz w:val="18"/>
                <w:szCs w:val="18"/>
              </w:rPr>
            </w:pPr>
            <w:r w:rsidRPr="008A261A">
              <w:rPr>
                <w:rFonts w:ascii="宋体" w:eastAsia="宋体" w:hAnsi="宋体"/>
                <w:color w:val="000000"/>
                <w:sz w:val="18"/>
                <w:szCs w:val="18"/>
              </w:rPr>
              <w:t xml:space="preserve">  3</w:t>
            </w:r>
          </w:p>
        </w:tc>
        <w:tc>
          <w:tcPr>
            <w:tcW w:w="1860" w:type="dxa"/>
            <w:tcBorders>
              <w:top w:val="single" w:sz="8" w:space="0" w:color="000000"/>
              <w:left w:val="single" w:sz="8" w:space="0" w:color="000000"/>
              <w:bottom w:val="single" w:sz="8" w:space="0" w:color="000000"/>
              <w:right w:val="single" w:sz="8" w:space="0" w:color="000000"/>
            </w:tcBorders>
            <w:vAlign w:val="center"/>
          </w:tcPr>
          <w:p w14:paraId="2F481783"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3.3</w:t>
            </w:r>
          </w:p>
        </w:tc>
        <w:tc>
          <w:tcPr>
            <w:tcW w:w="1545" w:type="dxa"/>
            <w:tcBorders>
              <w:top w:val="single" w:sz="8" w:space="0" w:color="000000"/>
              <w:left w:val="single" w:sz="8" w:space="0" w:color="000000"/>
              <w:bottom w:val="single" w:sz="8" w:space="0" w:color="000000"/>
              <w:right w:val="single" w:sz="8" w:space="0" w:color="000000"/>
            </w:tcBorders>
            <w:vAlign w:val="center"/>
          </w:tcPr>
          <w:p w14:paraId="7BBAD56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45" w:type="dxa"/>
            <w:tcBorders>
              <w:top w:val="single" w:sz="8" w:space="0" w:color="000000"/>
              <w:left w:val="single" w:sz="8" w:space="0" w:color="000000"/>
              <w:bottom w:val="single" w:sz="8" w:space="0" w:color="000000"/>
              <w:right w:val="single" w:sz="8" w:space="0" w:color="000000"/>
            </w:tcBorders>
            <w:vAlign w:val="center"/>
          </w:tcPr>
          <w:p w14:paraId="4998CD71"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515" w:type="dxa"/>
            <w:tcBorders>
              <w:top w:val="single" w:sz="8" w:space="0" w:color="000000"/>
              <w:left w:val="single" w:sz="8" w:space="0" w:color="000000"/>
              <w:bottom w:val="single" w:sz="8" w:space="0" w:color="000000"/>
              <w:right w:val="single" w:sz="8" w:space="0" w:color="000000"/>
            </w:tcBorders>
            <w:vAlign w:val="center"/>
          </w:tcPr>
          <w:p w14:paraId="060E54C7"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6ED6F8E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16</w:t>
            </w:r>
          </w:p>
        </w:tc>
      </w:tr>
      <w:tr w:rsidR="00FE1458" w:rsidRPr="008A261A" w14:paraId="6574C8D5"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55F99839"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860" w:type="dxa"/>
            <w:tcBorders>
              <w:top w:val="single" w:sz="8" w:space="0" w:color="000000"/>
              <w:left w:val="single" w:sz="8" w:space="0" w:color="000000"/>
              <w:bottom w:val="single" w:sz="8" w:space="0" w:color="000000"/>
              <w:right w:val="single" w:sz="8" w:space="0" w:color="000000"/>
            </w:tcBorders>
            <w:vAlign w:val="center"/>
          </w:tcPr>
          <w:p w14:paraId="6351B6B2"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4.1</w:t>
            </w:r>
          </w:p>
        </w:tc>
        <w:tc>
          <w:tcPr>
            <w:tcW w:w="1545" w:type="dxa"/>
            <w:tcBorders>
              <w:top w:val="single" w:sz="8" w:space="0" w:color="000000"/>
              <w:left w:val="single" w:sz="8" w:space="0" w:color="000000"/>
              <w:bottom w:val="single" w:sz="8" w:space="0" w:color="000000"/>
              <w:right w:val="single" w:sz="8" w:space="0" w:color="000000"/>
            </w:tcBorders>
            <w:vAlign w:val="center"/>
          </w:tcPr>
          <w:p w14:paraId="50DAAB65"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45" w:type="dxa"/>
            <w:tcBorders>
              <w:top w:val="single" w:sz="8" w:space="0" w:color="000000"/>
              <w:left w:val="single" w:sz="8" w:space="0" w:color="000000"/>
              <w:bottom w:val="single" w:sz="8" w:space="0" w:color="000000"/>
              <w:right w:val="single" w:sz="8" w:space="0" w:color="000000"/>
            </w:tcBorders>
            <w:vAlign w:val="center"/>
          </w:tcPr>
          <w:p w14:paraId="6FEE2EA2"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0</w:t>
            </w:r>
          </w:p>
        </w:tc>
        <w:tc>
          <w:tcPr>
            <w:tcW w:w="1515" w:type="dxa"/>
            <w:tcBorders>
              <w:top w:val="single" w:sz="8" w:space="0" w:color="000000"/>
              <w:left w:val="single" w:sz="8" w:space="0" w:color="000000"/>
              <w:bottom w:val="single" w:sz="8" w:space="0" w:color="000000"/>
              <w:right w:val="single" w:sz="8" w:space="0" w:color="000000"/>
            </w:tcBorders>
            <w:vAlign w:val="center"/>
          </w:tcPr>
          <w:p w14:paraId="1F80011A"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200" w:type="dxa"/>
            <w:tcBorders>
              <w:top w:val="single" w:sz="8" w:space="0" w:color="000000"/>
              <w:left w:val="single" w:sz="8" w:space="0" w:color="000000"/>
              <w:bottom w:val="single" w:sz="8" w:space="0" w:color="000000"/>
              <w:right w:val="single" w:sz="8" w:space="0" w:color="000000"/>
            </w:tcBorders>
            <w:vAlign w:val="center"/>
          </w:tcPr>
          <w:p w14:paraId="0CB70CDA"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15</w:t>
            </w:r>
          </w:p>
        </w:tc>
      </w:tr>
      <w:tr w:rsidR="00FE1458" w:rsidRPr="008A261A" w14:paraId="7EB13BFA" w14:textId="77777777" w:rsidTr="004F674A">
        <w:trPr>
          <w:trHeight w:val="465"/>
          <w:jc w:val="center"/>
        </w:trPr>
        <w:tc>
          <w:tcPr>
            <w:tcW w:w="960" w:type="dxa"/>
            <w:tcBorders>
              <w:top w:val="single" w:sz="8" w:space="0" w:color="000000"/>
              <w:left w:val="single" w:sz="8" w:space="0" w:color="000000"/>
              <w:bottom w:val="single" w:sz="8" w:space="0" w:color="000000"/>
              <w:right w:val="single" w:sz="8" w:space="0" w:color="000000"/>
            </w:tcBorders>
            <w:vAlign w:val="center"/>
          </w:tcPr>
          <w:p w14:paraId="4C4971B7"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5</w:t>
            </w:r>
          </w:p>
        </w:tc>
        <w:tc>
          <w:tcPr>
            <w:tcW w:w="1860" w:type="dxa"/>
            <w:tcBorders>
              <w:top w:val="single" w:sz="8" w:space="0" w:color="000000"/>
              <w:left w:val="single" w:sz="8" w:space="0" w:color="000000"/>
              <w:bottom w:val="single" w:sz="8" w:space="0" w:color="000000"/>
              <w:right w:val="single" w:sz="8" w:space="0" w:color="000000"/>
            </w:tcBorders>
            <w:vAlign w:val="center"/>
          </w:tcPr>
          <w:p w14:paraId="389C4742"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4.4</w:t>
            </w:r>
          </w:p>
        </w:tc>
        <w:tc>
          <w:tcPr>
            <w:tcW w:w="1545" w:type="dxa"/>
            <w:tcBorders>
              <w:top w:val="single" w:sz="8" w:space="0" w:color="000000"/>
              <w:left w:val="single" w:sz="8" w:space="0" w:color="000000"/>
              <w:bottom w:val="single" w:sz="8" w:space="0" w:color="000000"/>
              <w:right w:val="single" w:sz="8" w:space="0" w:color="000000"/>
            </w:tcBorders>
            <w:vAlign w:val="center"/>
          </w:tcPr>
          <w:p w14:paraId="5E66774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545" w:type="dxa"/>
            <w:tcBorders>
              <w:top w:val="single" w:sz="8" w:space="0" w:color="000000"/>
              <w:left w:val="single" w:sz="8" w:space="0" w:color="000000"/>
              <w:bottom w:val="single" w:sz="8" w:space="0" w:color="000000"/>
              <w:right w:val="single" w:sz="8" w:space="0" w:color="000000"/>
            </w:tcBorders>
            <w:vAlign w:val="center"/>
          </w:tcPr>
          <w:p w14:paraId="1BFAE9D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15" w:type="dxa"/>
            <w:tcBorders>
              <w:top w:val="single" w:sz="8" w:space="0" w:color="000000"/>
              <w:left w:val="single" w:sz="8" w:space="0" w:color="000000"/>
              <w:bottom w:val="single" w:sz="8" w:space="0" w:color="000000"/>
              <w:right w:val="single" w:sz="8" w:space="0" w:color="000000"/>
            </w:tcBorders>
            <w:vAlign w:val="center"/>
          </w:tcPr>
          <w:p w14:paraId="03EA7B8F"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200" w:type="dxa"/>
            <w:tcBorders>
              <w:top w:val="single" w:sz="8" w:space="0" w:color="000000"/>
              <w:left w:val="single" w:sz="8" w:space="0" w:color="000000"/>
              <w:bottom w:val="single" w:sz="8" w:space="0" w:color="000000"/>
              <w:right w:val="single" w:sz="8" w:space="0" w:color="000000"/>
            </w:tcBorders>
            <w:vAlign w:val="center"/>
          </w:tcPr>
          <w:p w14:paraId="5592E03C"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27</w:t>
            </w:r>
          </w:p>
        </w:tc>
      </w:tr>
      <w:tr w:rsidR="00FE1458" w:rsidRPr="008A261A" w14:paraId="3A04D754" w14:textId="77777777" w:rsidTr="004F674A">
        <w:trPr>
          <w:trHeight w:val="465"/>
          <w:jc w:val="center"/>
        </w:trPr>
        <w:tc>
          <w:tcPr>
            <w:tcW w:w="2820" w:type="dxa"/>
            <w:gridSpan w:val="2"/>
            <w:tcBorders>
              <w:top w:val="single" w:sz="8" w:space="0" w:color="000000"/>
              <w:left w:val="single" w:sz="8" w:space="0" w:color="000000"/>
              <w:bottom w:val="single" w:sz="8" w:space="0" w:color="000000"/>
              <w:right w:val="single" w:sz="8" w:space="0" w:color="000000"/>
            </w:tcBorders>
            <w:vAlign w:val="center"/>
          </w:tcPr>
          <w:p w14:paraId="7056F262"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合计(成绩构成）</w:t>
            </w:r>
          </w:p>
        </w:tc>
        <w:tc>
          <w:tcPr>
            <w:tcW w:w="1545" w:type="dxa"/>
            <w:tcBorders>
              <w:top w:val="single" w:sz="8" w:space="0" w:color="000000"/>
              <w:left w:val="single" w:sz="8" w:space="0" w:color="000000"/>
              <w:bottom w:val="single" w:sz="8" w:space="0" w:color="000000"/>
              <w:right w:val="single" w:sz="8" w:space="0" w:color="000000"/>
            </w:tcBorders>
            <w:vAlign w:val="center"/>
          </w:tcPr>
          <w:p w14:paraId="529D9083"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545" w:type="dxa"/>
            <w:tcBorders>
              <w:top w:val="single" w:sz="8" w:space="0" w:color="000000"/>
              <w:left w:val="single" w:sz="8" w:space="0" w:color="000000"/>
              <w:bottom w:val="single" w:sz="8" w:space="0" w:color="000000"/>
              <w:right w:val="single" w:sz="8" w:space="0" w:color="000000"/>
            </w:tcBorders>
            <w:vAlign w:val="center"/>
          </w:tcPr>
          <w:p w14:paraId="01BDD5A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515" w:type="dxa"/>
            <w:tcBorders>
              <w:top w:val="single" w:sz="8" w:space="0" w:color="000000"/>
              <w:left w:val="single" w:sz="8" w:space="0" w:color="000000"/>
              <w:bottom w:val="single" w:sz="8" w:space="0" w:color="000000"/>
              <w:right w:val="single" w:sz="8" w:space="0" w:color="000000"/>
            </w:tcBorders>
            <w:vAlign w:val="center"/>
          </w:tcPr>
          <w:p w14:paraId="6AB8FB0B"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200" w:type="dxa"/>
            <w:tcBorders>
              <w:top w:val="single" w:sz="8" w:space="0" w:color="000000"/>
              <w:left w:val="single" w:sz="8" w:space="0" w:color="000000"/>
              <w:bottom w:val="single" w:sz="8" w:space="0" w:color="000000"/>
              <w:right w:val="single" w:sz="8" w:space="0" w:color="000000"/>
            </w:tcBorders>
            <w:vAlign w:val="center"/>
          </w:tcPr>
          <w:p w14:paraId="5583BD5F"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66C587FB" w14:textId="77777777" w:rsidR="00FE1458" w:rsidRPr="008A261A" w:rsidRDefault="00FE1458" w:rsidP="00FE1458">
      <w:pPr>
        <w:numPr>
          <w:ilvl w:val="0"/>
          <w:numId w:val="3"/>
        </w:numPr>
        <w:snapToGrid w:val="0"/>
        <w:spacing w:line="400" w:lineRule="exact"/>
        <w:ind w:firstLine="0"/>
        <w:rPr>
          <w:rFonts w:ascii="宋体" w:eastAsia="宋体" w:hAnsi="宋体"/>
          <w:color w:val="000000"/>
          <w:sz w:val="18"/>
          <w:szCs w:val="18"/>
        </w:rPr>
      </w:pPr>
      <w:r w:rsidRPr="008A261A">
        <w:rPr>
          <w:rFonts w:ascii="宋体" w:eastAsia="宋体" w:hAnsi="宋体"/>
          <w:color w:val="000000"/>
          <w:sz w:val="18"/>
          <w:szCs w:val="18"/>
        </w:rPr>
        <w:t>考核与评价标准细则</w:t>
      </w:r>
    </w:p>
    <w:p w14:paraId="42FE998D" w14:textId="77777777" w:rsidR="00FE1458" w:rsidRPr="008A261A" w:rsidRDefault="00FE1458" w:rsidP="00BC369C">
      <w:pPr>
        <w:numPr>
          <w:ilvl w:val="0"/>
          <w:numId w:val="1"/>
        </w:numPr>
        <w:snapToGrid w:val="0"/>
        <w:spacing w:line="460" w:lineRule="exact"/>
        <w:ind w:left="289" w:hangingChars="160" w:hanging="289"/>
        <w:rPr>
          <w:rFonts w:ascii="宋体" w:eastAsia="宋体" w:hAnsi="宋体"/>
          <w:b/>
          <w:bCs/>
          <w:color w:val="000000"/>
          <w:sz w:val="18"/>
          <w:szCs w:val="18"/>
        </w:rPr>
      </w:pPr>
      <w:r w:rsidRPr="008A261A">
        <w:rPr>
          <w:rFonts w:ascii="宋体" w:eastAsia="宋体" w:hAnsi="宋体"/>
          <w:b/>
          <w:bCs/>
          <w:color w:val="000000"/>
          <w:sz w:val="18"/>
          <w:szCs w:val="18"/>
        </w:rPr>
        <w:t>平时</w:t>
      </w:r>
      <w:r w:rsidRPr="008A261A">
        <w:rPr>
          <w:rFonts w:ascii="宋体" w:eastAsia="宋体" w:hAnsi="宋体"/>
          <w:b/>
          <w:bCs/>
          <w:color w:val="000000"/>
          <w:kern w:val="0"/>
          <w:sz w:val="18"/>
          <w:szCs w:val="18"/>
        </w:rPr>
        <w:t>成绩</w:t>
      </w:r>
    </w:p>
    <w:p w14:paraId="3C55893E" w14:textId="77777777" w:rsidR="00FE1458" w:rsidRPr="008A261A" w:rsidRDefault="00FE1458">
      <w:pPr>
        <w:snapToGrid w:val="0"/>
        <w:spacing w:line="460" w:lineRule="exact"/>
        <w:ind w:leftChars="137" w:left="288"/>
        <w:rPr>
          <w:rFonts w:ascii="宋体" w:eastAsia="宋体" w:hAnsi="宋体"/>
          <w:b/>
          <w:bCs/>
          <w:color w:val="000000"/>
          <w:kern w:val="0"/>
          <w:sz w:val="18"/>
          <w:szCs w:val="18"/>
        </w:rPr>
      </w:pPr>
      <w:r w:rsidRPr="008A261A">
        <w:rPr>
          <w:rFonts w:ascii="宋体" w:eastAsia="宋体" w:hAnsi="宋体"/>
          <w:b/>
          <w:bCs/>
          <w:color w:val="000000"/>
          <w:sz w:val="18"/>
          <w:szCs w:val="18"/>
        </w:rPr>
        <w:t>a)作业评价标准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85"/>
        <w:gridCol w:w="1974"/>
        <w:gridCol w:w="1974"/>
        <w:gridCol w:w="1974"/>
        <w:gridCol w:w="1974"/>
      </w:tblGrid>
      <w:tr w:rsidR="00FE1458" w:rsidRPr="008A261A" w14:paraId="2D750976" w14:textId="77777777" w:rsidTr="004F674A">
        <w:trPr>
          <w:trHeight w:val="480"/>
          <w:jc w:val="center"/>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87EF341"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86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7946D562"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FE1458" w:rsidRPr="008A261A" w14:paraId="4763C022" w14:textId="77777777" w:rsidTr="004F674A">
        <w:trPr>
          <w:trHeight w:val="705"/>
          <w:jc w:val="center"/>
        </w:trPr>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F8CD41" w14:textId="77777777" w:rsidR="00FE1458" w:rsidRPr="008A261A" w:rsidRDefault="00FE1458">
            <w:pPr>
              <w:snapToGrid w:val="0"/>
              <w:jc w:val="center"/>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CE72B3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B7135A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123C6EC"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4930640"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不合格（0-59）</w:t>
            </w:r>
          </w:p>
        </w:tc>
      </w:tr>
      <w:tr w:rsidR="00FE1458" w:rsidRPr="008A261A" w14:paraId="178245AF"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58CEADFE"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65" w:type="dxa"/>
            <w:tcBorders>
              <w:top w:val="single" w:sz="8" w:space="0" w:color="000000"/>
              <w:left w:val="single" w:sz="8" w:space="0" w:color="000000"/>
              <w:bottom w:val="single" w:sz="8" w:space="0" w:color="000000"/>
              <w:right w:val="single" w:sz="8" w:space="0" w:color="000000"/>
            </w:tcBorders>
            <w:vAlign w:val="center"/>
          </w:tcPr>
          <w:p w14:paraId="0BF5DAB8"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学习积极主动，认真听讲，回答问题积极，能</w:t>
            </w:r>
            <w:r w:rsidRPr="008A261A">
              <w:rPr>
                <w:rFonts w:ascii="宋体" w:eastAsia="宋体" w:hAnsi="宋体"/>
                <w:color w:val="000000"/>
                <w:sz w:val="18"/>
                <w:szCs w:val="18"/>
              </w:rPr>
              <w:lastRenderedPageBreak/>
              <w:t>正确完成课堂作业。对空间分析与建模的发展概括、研究内容、功能和分类有正确的理解。</w:t>
            </w:r>
          </w:p>
        </w:tc>
        <w:tc>
          <w:tcPr>
            <w:tcW w:w="1965" w:type="dxa"/>
            <w:tcBorders>
              <w:top w:val="single" w:sz="8" w:space="0" w:color="000000"/>
              <w:left w:val="single" w:sz="8" w:space="0" w:color="000000"/>
              <w:bottom w:val="single" w:sz="8" w:space="0" w:color="000000"/>
              <w:right w:val="single" w:sz="8" w:space="0" w:color="000000"/>
            </w:tcBorders>
            <w:vAlign w:val="center"/>
          </w:tcPr>
          <w:p w14:paraId="71D47877"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学习态度端正，能认真听讲，回答问题较为积</w:t>
            </w:r>
            <w:r w:rsidRPr="008A261A">
              <w:rPr>
                <w:rFonts w:ascii="宋体" w:eastAsia="宋体" w:hAnsi="宋体"/>
                <w:color w:val="000000"/>
                <w:sz w:val="18"/>
                <w:szCs w:val="18"/>
              </w:rPr>
              <w:lastRenderedPageBreak/>
              <w:t>极，可正确完成课堂作业。对对空间分析与建模的发展概括、研究内容、功能和分类有较为正确的理解。</w:t>
            </w:r>
          </w:p>
        </w:tc>
        <w:tc>
          <w:tcPr>
            <w:tcW w:w="1965" w:type="dxa"/>
            <w:tcBorders>
              <w:top w:val="single" w:sz="8" w:space="0" w:color="000000"/>
              <w:left w:val="single" w:sz="8" w:space="0" w:color="000000"/>
              <w:bottom w:val="single" w:sz="8" w:space="0" w:color="000000"/>
              <w:right w:val="single" w:sz="8" w:space="0" w:color="000000"/>
            </w:tcBorders>
            <w:vAlign w:val="center"/>
          </w:tcPr>
          <w:p w14:paraId="7F1E7333"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很少主动回答问题，正确完成课堂作业存在一</w:t>
            </w:r>
            <w:r w:rsidRPr="008A261A">
              <w:rPr>
                <w:rFonts w:ascii="宋体" w:eastAsia="宋体" w:hAnsi="宋体"/>
                <w:color w:val="000000"/>
                <w:sz w:val="18"/>
                <w:szCs w:val="18"/>
              </w:rPr>
              <w:lastRenderedPageBreak/>
              <w:t>定的难度。对对空间分析与建模的发展概括、研究内容、功能和分类理解不够充分。</w:t>
            </w:r>
          </w:p>
        </w:tc>
        <w:tc>
          <w:tcPr>
            <w:tcW w:w="1965" w:type="dxa"/>
            <w:tcBorders>
              <w:top w:val="single" w:sz="8" w:space="0" w:color="000000"/>
              <w:left w:val="single" w:sz="8" w:space="0" w:color="000000"/>
              <w:bottom w:val="single" w:sz="8" w:space="0" w:color="000000"/>
              <w:right w:val="single" w:sz="8" w:space="0" w:color="000000"/>
            </w:tcBorders>
            <w:vAlign w:val="center"/>
          </w:tcPr>
          <w:p w14:paraId="4E36630A"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回答问题不积极。对空间分析与建模的发展概</w:t>
            </w:r>
            <w:r w:rsidRPr="008A261A">
              <w:rPr>
                <w:rFonts w:ascii="宋体" w:eastAsia="宋体" w:hAnsi="宋体"/>
                <w:color w:val="000000"/>
                <w:sz w:val="18"/>
                <w:szCs w:val="18"/>
              </w:rPr>
              <w:lastRenderedPageBreak/>
              <w:t>括、研究内容、功能和分类理解不够充分。</w:t>
            </w:r>
          </w:p>
        </w:tc>
      </w:tr>
      <w:tr w:rsidR="00FE1458" w:rsidRPr="008A261A" w14:paraId="5B6C6E06"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7BB8164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2</w:t>
            </w:r>
          </w:p>
        </w:tc>
        <w:tc>
          <w:tcPr>
            <w:tcW w:w="1965" w:type="dxa"/>
            <w:tcBorders>
              <w:top w:val="single" w:sz="8" w:space="0" w:color="000000"/>
              <w:left w:val="single" w:sz="8" w:space="0" w:color="000000"/>
              <w:bottom w:val="single" w:sz="8" w:space="0" w:color="000000"/>
              <w:right w:val="single" w:sz="8" w:space="0" w:color="000000"/>
            </w:tcBorders>
            <w:vAlign w:val="center"/>
          </w:tcPr>
          <w:p w14:paraId="603A809F"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深入理解海洋信息处理等专业领域或相关应用领域实例进行分析；能“定性+定量”地理解实例过程中影响因素，并获得有效结论。</w:t>
            </w:r>
          </w:p>
        </w:tc>
        <w:tc>
          <w:tcPr>
            <w:tcW w:w="1965" w:type="dxa"/>
            <w:tcBorders>
              <w:top w:val="single" w:sz="8" w:space="0" w:color="000000"/>
              <w:left w:val="single" w:sz="8" w:space="0" w:color="000000"/>
              <w:bottom w:val="single" w:sz="8" w:space="0" w:color="000000"/>
              <w:right w:val="single" w:sz="8" w:space="0" w:color="000000"/>
            </w:tcBorders>
          </w:tcPr>
          <w:p w14:paraId="3F6538D7"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基本理解海洋信息处理等专业领域或相关应用领域实例进行分析；能“定性+定量”地理解实例过程中影响因素，并获得有效结论，解决方案正确。</w:t>
            </w:r>
          </w:p>
        </w:tc>
        <w:tc>
          <w:tcPr>
            <w:tcW w:w="1965" w:type="dxa"/>
            <w:tcBorders>
              <w:top w:val="single" w:sz="8" w:space="0" w:color="000000"/>
              <w:left w:val="single" w:sz="8" w:space="0" w:color="000000"/>
              <w:bottom w:val="single" w:sz="8" w:space="0" w:color="000000"/>
              <w:right w:val="single" w:sz="8" w:space="0" w:color="000000"/>
            </w:tcBorders>
          </w:tcPr>
          <w:p w14:paraId="29426B38"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基本理解海洋信息处理等专业领域或相关应用领域实例进行分析。能够进行简单系统的分析和设计，解决方案正确，但有欠缺。</w:t>
            </w:r>
          </w:p>
        </w:tc>
        <w:tc>
          <w:tcPr>
            <w:tcW w:w="1965" w:type="dxa"/>
            <w:tcBorders>
              <w:top w:val="single" w:sz="8" w:space="0" w:color="000000"/>
              <w:left w:val="single" w:sz="8" w:space="0" w:color="000000"/>
              <w:bottom w:val="single" w:sz="8" w:space="0" w:color="000000"/>
              <w:right w:val="single" w:sz="8" w:space="0" w:color="000000"/>
            </w:tcBorders>
          </w:tcPr>
          <w:p w14:paraId="7418186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对海洋空间信息技术的基本原理和一般方法缺乏理解。不能正确进行系统的分析和设计，解决方案不正确。</w:t>
            </w:r>
          </w:p>
        </w:tc>
      </w:tr>
      <w:tr w:rsidR="00FE1458" w:rsidRPr="008A261A" w14:paraId="3C4D5DFF" w14:textId="77777777" w:rsidTr="004F674A">
        <w:trPr>
          <w:trHeight w:val="69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69C5B0EC"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65" w:type="dxa"/>
            <w:tcBorders>
              <w:top w:val="single" w:sz="8" w:space="0" w:color="000000"/>
              <w:left w:val="single" w:sz="8" w:space="0" w:color="000000"/>
              <w:bottom w:val="single" w:sz="8" w:space="0" w:color="000000"/>
              <w:right w:val="single" w:sz="8" w:space="0" w:color="000000"/>
            </w:tcBorders>
            <w:vAlign w:val="center"/>
          </w:tcPr>
          <w:p w14:paraId="6021384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能充分利用空间建模与分析方法进行空间专题地图产品的设计，并能在设计中体现创新意识</w:t>
            </w:r>
          </w:p>
        </w:tc>
        <w:tc>
          <w:tcPr>
            <w:tcW w:w="1965" w:type="dxa"/>
            <w:tcBorders>
              <w:top w:val="single" w:sz="8" w:space="0" w:color="000000"/>
              <w:left w:val="single" w:sz="8" w:space="0" w:color="000000"/>
              <w:bottom w:val="single" w:sz="8" w:space="0" w:color="000000"/>
              <w:right w:val="single" w:sz="8" w:space="0" w:color="000000"/>
            </w:tcBorders>
            <w:vAlign w:val="center"/>
          </w:tcPr>
          <w:p w14:paraId="7579073B"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能利用空间建模与分析方法进行空间专题地图产品的设计，并能在设计中体现部分创新</w:t>
            </w:r>
          </w:p>
        </w:tc>
        <w:tc>
          <w:tcPr>
            <w:tcW w:w="1965" w:type="dxa"/>
            <w:tcBorders>
              <w:top w:val="single" w:sz="8" w:space="0" w:color="000000"/>
              <w:left w:val="single" w:sz="8" w:space="0" w:color="000000"/>
              <w:bottom w:val="single" w:sz="8" w:space="0" w:color="000000"/>
              <w:right w:val="single" w:sz="8" w:space="0" w:color="000000"/>
            </w:tcBorders>
            <w:vAlign w:val="center"/>
          </w:tcPr>
          <w:p w14:paraId="3F1763E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能利用部分空间建模与分析方法进行空间专题地图产品的设计，设计中创新意识体现有限</w:t>
            </w:r>
          </w:p>
        </w:tc>
        <w:tc>
          <w:tcPr>
            <w:tcW w:w="1965" w:type="dxa"/>
            <w:tcBorders>
              <w:top w:val="single" w:sz="8" w:space="0" w:color="000000"/>
              <w:left w:val="single" w:sz="8" w:space="0" w:color="000000"/>
              <w:bottom w:val="single" w:sz="8" w:space="0" w:color="000000"/>
              <w:right w:val="single" w:sz="8" w:space="0" w:color="000000"/>
            </w:tcBorders>
            <w:vAlign w:val="center"/>
          </w:tcPr>
          <w:p w14:paraId="7F60B6AF"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不能利用空间建模与分析方法进行空间专题地图产品的设计，设计中不能体现自己的创新</w:t>
            </w:r>
          </w:p>
        </w:tc>
      </w:tr>
      <w:tr w:rsidR="00FE1458" w:rsidRPr="008A261A" w14:paraId="46F84175"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7F1BD461" w14:textId="77777777" w:rsidR="00FE1458" w:rsidRPr="008A261A" w:rsidRDefault="00FE1458">
            <w:pPr>
              <w:snapToGrid w:val="0"/>
              <w:jc w:val="center"/>
              <w:rPr>
                <w:rFonts w:ascii="宋体" w:eastAsia="宋体" w:hAnsi="宋体"/>
                <w:color w:val="000000"/>
                <w:sz w:val="18"/>
                <w:szCs w:val="18"/>
              </w:rPr>
            </w:pPr>
          </w:p>
          <w:p w14:paraId="69AF77C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p w14:paraId="0B933F40" w14:textId="77777777" w:rsidR="00FE1458" w:rsidRPr="008A261A" w:rsidRDefault="00FE1458">
            <w:pPr>
              <w:snapToGrid w:val="0"/>
              <w:jc w:val="center"/>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vAlign w:val="center"/>
          </w:tcPr>
          <w:p w14:paraId="2AEE3CF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能熟练运用栅格分析、网络分析、缓冲区分析、地形可视化分析等常用算法进行复杂工程问题分析，并能提出合理优质的解决方案</w:t>
            </w:r>
          </w:p>
        </w:tc>
        <w:tc>
          <w:tcPr>
            <w:tcW w:w="1965" w:type="dxa"/>
            <w:tcBorders>
              <w:top w:val="single" w:sz="8" w:space="0" w:color="000000"/>
              <w:left w:val="single" w:sz="8" w:space="0" w:color="000000"/>
              <w:bottom w:val="single" w:sz="8" w:space="0" w:color="000000"/>
              <w:right w:val="single" w:sz="8" w:space="0" w:color="000000"/>
            </w:tcBorders>
            <w:vAlign w:val="center"/>
          </w:tcPr>
          <w:p w14:paraId="10A48FFE"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可以运用栅格分析、网络分析、缓冲区分析、地形可视化分析等常用算法开展复杂工程问题分析，并能提出合理的解决方案</w:t>
            </w:r>
          </w:p>
        </w:tc>
        <w:tc>
          <w:tcPr>
            <w:tcW w:w="1965" w:type="dxa"/>
            <w:tcBorders>
              <w:top w:val="single" w:sz="8" w:space="0" w:color="000000"/>
              <w:left w:val="single" w:sz="8" w:space="0" w:color="000000"/>
              <w:bottom w:val="single" w:sz="8" w:space="0" w:color="000000"/>
              <w:right w:val="single" w:sz="8" w:space="0" w:color="000000"/>
            </w:tcBorders>
            <w:vAlign w:val="center"/>
          </w:tcPr>
          <w:p w14:paraId="1434BDB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可部分运用栅格分析、网络分析、缓冲区分析、地形可视化分析等常用算法进行复杂工程问题的基础分析，并能提出解决方案</w:t>
            </w:r>
          </w:p>
        </w:tc>
        <w:tc>
          <w:tcPr>
            <w:tcW w:w="1965" w:type="dxa"/>
            <w:tcBorders>
              <w:top w:val="single" w:sz="8" w:space="0" w:color="000000"/>
              <w:left w:val="single" w:sz="8" w:space="0" w:color="000000"/>
              <w:bottom w:val="single" w:sz="8" w:space="0" w:color="000000"/>
              <w:right w:val="single" w:sz="8" w:space="0" w:color="000000"/>
            </w:tcBorders>
            <w:vAlign w:val="center"/>
          </w:tcPr>
          <w:p w14:paraId="465F0965"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不能运用栅格分析、网络分析、缓冲区分析、地形可视化分析等常用算法进行复杂工程问题分析，提不出合理的解决方案</w:t>
            </w:r>
          </w:p>
        </w:tc>
      </w:tr>
      <w:tr w:rsidR="00FE1458" w:rsidRPr="008A261A" w14:paraId="0CC328D8"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3CF3F035" w14:textId="77777777" w:rsidR="00FE1458" w:rsidRPr="008A261A" w:rsidRDefault="00FE1458">
            <w:pPr>
              <w:snapToGrid w:val="0"/>
              <w:jc w:val="center"/>
              <w:rPr>
                <w:rFonts w:ascii="宋体" w:eastAsia="宋体" w:hAnsi="宋体"/>
                <w:color w:val="000000"/>
                <w:sz w:val="18"/>
                <w:szCs w:val="18"/>
              </w:rPr>
            </w:pPr>
          </w:p>
          <w:p w14:paraId="7552FEC3"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65" w:type="dxa"/>
            <w:tcBorders>
              <w:top w:val="single" w:sz="8" w:space="0" w:color="000000"/>
              <w:left w:val="single" w:sz="8" w:space="0" w:color="000000"/>
              <w:bottom w:val="single" w:sz="8" w:space="0" w:color="000000"/>
              <w:right w:val="single" w:sz="8" w:space="0" w:color="000000"/>
            </w:tcBorders>
            <w:vAlign w:val="center"/>
          </w:tcPr>
          <w:p w14:paraId="0C04730F"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够通过实例学习理解空间分析建模的一般过程及流程，能够综合运用数学、自然科学、工程基础和专业知识等进行问题的求解、优化实际案例，能够在学习中不断提高自己对技术问题的理解能力，归纳总结能力，可提出有见地的问题。</w:t>
            </w:r>
          </w:p>
        </w:tc>
        <w:tc>
          <w:tcPr>
            <w:tcW w:w="1965" w:type="dxa"/>
            <w:tcBorders>
              <w:top w:val="single" w:sz="8" w:space="0" w:color="000000"/>
              <w:left w:val="single" w:sz="8" w:space="0" w:color="000000"/>
              <w:bottom w:val="single" w:sz="8" w:space="0" w:color="000000"/>
              <w:right w:val="single" w:sz="8" w:space="0" w:color="000000"/>
            </w:tcBorders>
            <w:vAlign w:val="center"/>
          </w:tcPr>
          <w:p w14:paraId="21BEAF7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基本可以通过实例学习理解空间分析建模的一般过程及流程，能够综合运用数学、自然科学、工程基础和专业知识等进行问题的求解、优化实际案例，基本能够在学习中不断提高自己对技术问题的理解能力，归纳总结能力。</w:t>
            </w:r>
          </w:p>
        </w:tc>
        <w:tc>
          <w:tcPr>
            <w:tcW w:w="1965" w:type="dxa"/>
            <w:tcBorders>
              <w:top w:val="single" w:sz="8" w:space="0" w:color="000000"/>
              <w:left w:val="single" w:sz="8" w:space="0" w:color="000000"/>
              <w:bottom w:val="single" w:sz="8" w:space="0" w:color="000000"/>
              <w:right w:val="single" w:sz="8" w:space="0" w:color="000000"/>
            </w:tcBorders>
            <w:vAlign w:val="center"/>
          </w:tcPr>
          <w:p w14:paraId="2B5D1CE0"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通过课程学习理解空间分析建模的一般过程及流程有一定困难，对综合运用数学、自然科学、工程基础和专业知识等进行问题的求解、优化实际案例缺乏兴趣，独立学习的能力较差。</w:t>
            </w:r>
          </w:p>
        </w:tc>
        <w:tc>
          <w:tcPr>
            <w:tcW w:w="1965" w:type="dxa"/>
            <w:tcBorders>
              <w:top w:val="single" w:sz="8" w:space="0" w:color="000000"/>
              <w:left w:val="single" w:sz="8" w:space="0" w:color="000000"/>
              <w:bottom w:val="single" w:sz="8" w:space="0" w:color="000000"/>
              <w:right w:val="single" w:sz="8" w:space="0" w:color="000000"/>
            </w:tcBorders>
            <w:vAlign w:val="center"/>
          </w:tcPr>
          <w:p w14:paraId="2E299844"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对实例掌握不足，不能很好理解本专业技术发展规律，独立学习的能力较差。</w:t>
            </w:r>
          </w:p>
        </w:tc>
      </w:tr>
    </w:tbl>
    <w:p w14:paraId="3602AC87" w14:textId="77777777" w:rsidR="00FE1458" w:rsidRPr="008A261A" w:rsidRDefault="00FE1458">
      <w:pPr>
        <w:snapToGrid w:val="0"/>
        <w:spacing w:line="460" w:lineRule="exact"/>
        <w:ind w:leftChars="137" w:left="288"/>
        <w:rPr>
          <w:rFonts w:ascii="宋体" w:eastAsia="宋体" w:hAnsi="宋体"/>
          <w:b/>
          <w:bCs/>
          <w:color w:val="000000"/>
          <w:sz w:val="18"/>
          <w:szCs w:val="18"/>
        </w:rPr>
      </w:pPr>
      <w:r w:rsidRPr="008A261A">
        <w:rPr>
          <w:rFonts w:ascii="宋体" w:eastAsia="宋体" w:hAnsi="宋体"/>
          <w:b/>
          <w:bCs/>
          <w:color w:val="000000"/>
          <w:sz w:val="18"/>
          <w:szCs w:val="18"/>
        </w:rPr>
        <w:t>b)期中评价标准</w:t>
      </w:r>
    </w:p>
    <w:p w14:paraId="1FA18A84" w14:textId="77777777" w:rsidR="00FE1458" w:rsidRPr="008A261A" w:rsidRDefault="00FE1458">
      <w:pPr>
        <w:snapToGrid w:val="0"/>
        <w:jc w:val="left"/>
        <w:rPr>
          <w:rFonts w:ascii="宋体" w:eastAsia="宋体" w:hAnsi="宋体"/>
          <w:color w:val="000000"/>
          <w:szCs w:val="21"/>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85"/>
        <w:gridCol w:w="1974"/>
        <w:gridCol w:w="1974"/>
        <w:gridCol w:w="1974"/>
        <w:gridCol w:w="1974"/>
      </w:tblGrid>
      <w:tr w:rsidR="00FE1458" w:rsidRPr="008A261A" w14:paraId="1774FEC8" w14:textId="77777777" w:rsidTr="004F674A">
        <w:trPr>
          <w:trHeight w:val="480"/>
          <w:jc w:val="center"/>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34BAAC5"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86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58E2FF9D"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FE1458" w:rsidRPr="008A261A" w14:paraId="5E8FAED2" w14:textId="77777777" w:rsidTr="004F674A">
        <w:trPr>
          <w:trHeight w:val="705"/>
          <w:jc w:val="center"/>
        </w:trPr>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E5F02D6" w14:textId="77777777" w:rsidR="00FE1458" w:rsidRPr="008A261A" w:rsidRDefault="00FE1458">
            <w:pPr>
              <w:snapToGrid w:val="0"/>
              <w:jc w:val="center"/>
              <w:rPr>
                <w:rFonts w:ascii="宋体" w:eastAsia="宋体" w:hAnsi="宋体"/>
                <w:color w:val="000000"/>
                <w:sz w:val="18"/>
                <w:szCs w:val="18"/>
              </w:rPr>
            </w:pP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DFCD730"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7D8014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4B5435B"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9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8E5AFA2"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不合格（0-59）</w:t>
            </w:r>
          </w:p>
        </w:tc>
      </w:tr>
      <w:tr w:rsidR="00FE1458" w:rsidRPr="008A261A" w14:paraId="508B9A7E"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49328761"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65" w:type="dxa"/>
            <w:tcBorders>
              <w:top w:val="single" w:sz="8" w:space="0" w:color="000000"/>
              <w:left w:val="single" w:sz="8" w:space="0" w:color="000000"/>
              <w:bottom w:val="single" w:sz="8" w:space="0" w:color="000000"/>
              <w:right w:val="single" w:sz="8" w:space="0" w:color="000000"/>
            </w:tcBorders>
            <w:vAlign w:val="center"/>
          </w:tcPr>
          <w:p w14:paraId="32806CF4"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t>能正确完成期中测试。对空间分析与建模的发展概括、研究内容、功能和分类有正确的理解。</w:t>
            </w:r>
          </w:p>
        </w:tc>
        <w:tc>
          <w:tcPr>
            <w:tcW w:w="1965" w:type="dxa"/>
            <w:tcBorders>
              <w:top w:val="single" w:sz="8" w:space="0" w:color="000000"/>
              <w:left w:val="single" w:sz="8" w:space="0" w:color="000000"/>
              <w:bottom w:val="single" w:sz="8" w:space="0" w:color="000000"/>
              <w:right w:val="single" w:sz="8" w:space="0" w:color="000000"/>
            </w:tcBorders>
            <w:vAlign w:val="center"/>
          </w:tcPr>
          <w:p w14:paraId="03E0A8E2"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基本能正确完成期中测试。对对空间分析与建模的发展概括、研究内容、功能和分类有较为正确的理解。</w:t>
            </w:r>
          </w:p>
        </w:tc>
        <w:tc>
          <w:tcPr>
            <w:tcW w:w="1965" w:type="dxa"/>
            <w:tcBorders>
              <w:top w:val="single" w:sz="8" w:space="0" w:color="000000"/>
              <w:left w:val="single" w:sz="8" w:space="0" w:color="000000"/>
              <w:bottom w:val="single" w:sz="8" w:space="0" w:color="000000"/>
              <w:right w:val="single" w:sz="8" w:space="0" w:color="000000"/>
            </w:tcBorders>
            <w:vAlign w:val="center"/>
          </w:tcPr>
          <w:p w14:paraId="5CBB8A37"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能完成期中测试，但正确率不高。对对空间分析与建模的发展概括、研究内容、功能和分类理解不够充分。</w:t>
            </w:r>
          </w:p>
        </w:tc>
        <w:tc>
          <w:tcPr>
            <w:tcW w:w="1965" w:type="dxa"/>
            <w:tcBorders>
              <w:top w:val="single" w:sz="8" w:space="0" w:color="000000"/>
              <w:left w:val="single" w:sz="8" w:space="0" w:color="000000"/>
              <w:bottom w:val="single" w:sz="8" w:space="0" w:color="000000"/>
              <w:right w:val="single" w:sz="8" w:space="0" w:color="000000"/>
            </w:tcBorders>
            <w:vAlign w:val="center"/>
          </w:tcPr>
          <w:p w14:paraId="21B24EF4"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不能顺利完成期中测试。对空间分析与建模的发展概括、研究内容、功能和分类理解不够充分。</w:t>
            </w:r>
          </w:p>
        </w:tc>
      </w:tr>
      <w:tr w:rsidR="00FE1458" w:rsidRPr="008A261A" w14:paraId="57AB35F2" w14:textId="77777777" w:rsidTr="004F674A">
        <w:trPr>
          <w:trHeight w:val="48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16B2A1E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65" w:type="dxa"/>
            <w:tcBorders>
              <w:top w:val="single" w:sz="8" w:space="0" w:color="000000"/>
              <w:left w:val="single" w:sz="8" w:space="0" w:color="000000"/>
              <w:bottom w:val="single" w:sz="8" w:space="0" w:color="000000"/>
              <w:right w:val="single" w:sz="8" w:space="0" w:color="000000"/>
            </w:tcBorders>
            <w:vAlign w:val="center"/>
          </w:tcPr>
          <w:p w14:paraId="5DFAC5E1"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深入理解海洋信息处理等专业领域或相关应用领域实例进行分析；能</w:t>
            </w:r>
            <w:r w:rsidRPr="008A261A">
              <w:rPr>
                <w:rFonts w:ascii="宋体" w:eastAsia="宋体" w:hAnsi="宋体"/>
                <w:color w:val="000000"/>
                <w:sz w:val="18"/>
                <w:szCs w:val="18"/>
              </w:rPr>
              <w:lastRenderedPageBreak/>
              <w:t>“定性+定量”地理解实例过程中影响因素，并获得有效结论。</w:t>
            </w:r>
          </w:p>
        </w:tc>
        <w:tc>
          <w:tcPr>
            <w:tcW w:w="1965" w:type="dxa"/>
            <w:tcBorders>
              <w:top w:val="single" w:sz="8" w:space="0" w:color="000000"/>
              <w:left w:val="single" w:sz="8" w:space="0" w:color="000000"/>
              <w:bottom w:val="single" w:sz="8" w:space="0" w:color="000000"/>
              <w:right w:val="single" w:sz="8" w:space="0" w:color="000000"/>
            </w:tcBorders>
          </w:tcPr>
          <w:p w14:paraId="78863F32"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基本理解海洋信息处理等专业领域或相关应用领域实例进行分析；能</w:t>
            </w:r>
            <w:r w:rsidRPr="008A261A">
              <w:rPr>
                <w:rFonts w:ascii="宋体" w:eastAsia="宋体" w:hAnsi="宋体"/>
                <w:color w:val="000000"/>
                <w:sz w:val="18"/>
                <w:szCs w:val="18"/>
              </w:rPr>
              <w:lastRenderedPageBreak/>
              <w:t>“定性+定量”地理解实例过程中影响因素，并获得有效结论，解决方案正确。</w:t>
            </w:r>
          </w:p>
        </w:tc>
        <w:tc>
          <w:tcPr>
            <w:tcW w:w="1965" w:type="dxa"/>
            <w:tcBorders>
              <w:top w:val="single" w:sz="8" w:space="0" w:color="000000"/>
              <w:left w:val="single" w:sz="8" w:space="0" w:color="000000"/>
              <w:bottom w:val="single" w:sz="8" w:space="0" w:color="000000"/>
              <w:right w:val="single" w:sz="8" w:space="0" w:color="000000"/>
            </w:tcBorders>
          </w:tcPr>
          <w:p w14:paraId="51336809"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基本理解海洋信息处理等专业领域或相关应用领域实例进行分析。能</w:t>
            </w:r>
            <w:r w:rsidRPr="008A261A">
              <w:rPr>
                <w:rFonts w:ascii="宋体" w:eastAsia="宋体" w:hAnsi="宋体"/>
                <w:color w:val="000000"/>
                <w:sz w:val="18"/>
                <w:szCs w:val="18"/>
              </w:rPr>
              <w:lastRenderedPageBreak/>
              <w:t>够进行简单系统的分析和设计，解决方案正确，但有欠缺。</w:t>
            </w:r>
          </w:p>
        </w:tc>
        <w:tc>
          <w:tcPr>
            <w:tcW w:w="1965" w:type="dxa"/>
            <w:tcBorders>
              <w:top w:val="single" w:sz="8" w:space="0" w:color="000000"/>
              <w:left w:val="single" w:sz="8" w:space="0" w:color="000000"/>
              <w:bottom w:val="single" w:sz="8" w:space="0" w:color="000000"/>
              <w:right w:val="single" w:sz="8" w:space="0" w:color="000000"/>
            </w:tcBorders>
          </w:tcPr>
          <w:p w14:paraId="3C2AF950" w14:textId="77777777" w:rsidR="00FE1458" w:rsidRPr="008A261A" w:rsidRDefault="00FE1458">
            <w:pPr>
              <w:snapToGrid w:val="0"/>
              <w:jc w:val="left"/>
              <w:rPr>
                <w:rFonts w:ascii="宋体" w:eastAsia="宋体" w:hAnsi="宋体"/>
                <w:color w:val="000000"/>
                <w:sz w:val="18"/>
                <w:szCs w:val="18"/>
              </w:rPr>
            </w:pPr>
            <w:r w:rsidRPr="008A261A">
              <w:rPr>
                <w:rFonts w:ascii="宋体" w:eastAsia="宋体" w:hAnsi="宋体"/>
                <w:color w:val="000000"/>
                <w:sz w:val="18"/>
                <w:szCs w:val="18"/>
              </w:rPr>
              <w:lastRenderedPageBreak/>
              <w:t>对海洋空间信息技术的基本原理和一般方法缺乏理解。不能正确进行</w:t>
            </w:r>
            <w:r w:rsidRPr="008A261A">
              <w:rPr>
                <w:rFonts w:ascii="宋体" w:eastAsia="宋体" w:hAnsi="宋体"/>
                <w:color w:val="000000"/>
                <w:sz w:val="18"/>
                <w:szCs w:val="18"/>
              </w:rPr>
              <w:lastRenderedPageBreak/>
              <w:t>系统的分析和设计，解决方案不正确。</w:t>
            </w:r>
          </w:p>
        </w:tc>
      </w:tr>
      <w:tr w:rsidR="00FE1458" w:rsidRPr="008A261A" w14:paraId="0D81F44B" w14:textId="77777777" w:rsidTr="004F674A">
        <w:trPr>
          <w:trHeight w:val="69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5E41747B"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1965" w:type="dxa"/>
            <w:tcBorders>
              <w:top w:val="single" w:sz="8" w:space="0" w:color="000000"/>
              <w:left w:val="single" w:sz="8" w:space="0" w:color="000000"/>
              <w:bottom w:val="single" w:sz="8" w:space="0" w:color="000000"/>
              <w:right w:val="single" w:sz="8" w:space="0" w:color="000000"/>
            </w:tcBorders>
            <w:vAlign w:val="center"/>
          </w:tcPr>
          <w:p w14:paraId="101E7E4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能充分利用空间建模与分析方法进行空间专题地图产品的设计，并能在设计中体现创新意识</w:t>
            </w:r>
          </w:p>
        </w:tc>
        <w:tc>
          <w:tcPr>
            <w:tcW w:w="1965" w:type="dxa"/>
            <w:tcBorders>
              <w:top w:val="single" w:sz="8" w:space="0" w:color="000000"/>
              <w:left w:val="single" w:sz="8" w:space="0" w:color="000000"/>
              <w:bottom w:val="single" w:sz="8" w:space="0" w:color="000000"/>
              <w:right w:val="single" w:sz="8" w:space="0" w:color="000000"/>
            </w:tcBorders>
            <w:vAlign w:val="center"/>
          </w:tcPr>
          <w:p w14:paraId="7CDF63B3"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能利用空间建模与分析方法进行空间专题地图产品的设计，并能在设计中体现部分创新</w:t>
            </w:r>
          </w:p>
        </w:tc>
        <w:tc>
          <w:tcPr>
            <w:tcW w:w="1965" w:type="dxa"/>
            <w:tcBorders>
              <w:top w:val="single" w:sz="8" w:space="0" w:color="000000"/>
              <w:left w:val="single" w:sz="8" w:space="0" w:color="000000"/>
              <w:bottom w:val="single" w:sz="8" w:space="0" w:color="000000"/>
              <w:right w:val="single" w:sz="8" w:space="0" w:color="000000"/>
            </w:tcBorders>
            <w:vAlign w:val="center"/>
          </w:tcPr>
          <w:p w14:paraId="2100B82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能利用部分空间建模与分析方法进行空间专题地图产品的设计，设计中创新意识体现有限</w:t>
            </w:r>
          </w:p>
        </w:tc>
        <w:tc>
          <w:tcPr>
            <w:tcW w:w="1965" w:type="dxa"/>
            <w:tcBorders>
              <w:top w:val="single" w:sz="8" w:space="0" w:color="000000"/>
              <w:left w:val="single" w:sz="8" w:space="0" w:color="000000"/>
              <w:bottom w:val="single" w:sz="8" w:space="0" w:color="000000"/>
              <w:right w:val="single" w:sz="8" w:space="0" w:color="000000"/>
            </w:tcBorders>
            <w:vAlign w:val="center"/>
          </w:tcPr>
          <w:p w14:paraId="33A64A6D"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不能利用空间建模与分析方法进行空间专题地图产品的设计，设计中不能体现自己的创新</w:t>
            </w:r>
          </w:p>
        </w:tc>
      </w:tr>
      <w:tr w:rsidR="00FE1458" w:rsidRPr="008A261A" w14:paraId="322B6882" w14:textId="77777777" w:rsidTr="004F674A">
        <w:trPr>
          <w:trHeight w:val="510"/>
          <w:jc w:val="center"/>
        </w:trPr>
        <w:tc>
          <w:tcPr>
            <w:tcW w:w="780" w:type="dxa"/>
            <w:tcBorders>
              <w:top w:val="single" w:sz="8" w:space="0" w:color="000000"/>
              <w:left w:val="single" w:sz="8" w:space="0" w:color="000000"/>
              <w:bottom w:val="single" w:sz="8" w:space="0" w:color="000000"/>
              <w:right w:val="single" w:sz="8" w:space="0" w:color="000000"/>
            </w:tcBorders>
            <w:vAlign w:val="center"/>
          </w:tcPr>
          <w:p w14:paraId="4D8599AB" w14:textId="77777777" w:rsidR="00FE1458" w:rsidRPr="008A261A" w:rsidRDefault="00FE1458">
            <w:pPr>
              <w:snapToGrid w:val="0"/>
              <w:jc w:val="center"/>
              <w:rPr>
                <w:rFonts w:ascii="宋体" w:eastAsia="宋体" w:hAnsi="宋体"/>
                <w:color w:val="000000"/>
                <w:sz w:val="18"/>
                <w:szCs w:val="18"/>
              </w:rPr>
            </w:pPr>
          </w:p>
          <w:p w14:paraId="1965065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5</w:t>
            </w:r>
          </w:p>
        </w:tc>
        <w:tc>
          <w:tcPr>
            <w:tcW w:w="1965" w:type="dxa"/>
            <w:tcBorders>
              <w:top w:val="single" w:sz="8" w:space="0" w:color="000000"/>
              <w:left w:val="single" w:sz="8" w:space="0" w:color="000000"/>
              <w:bottom w:val="single" w:sz="8" w:space="0" w:color="000000"/>
              <w:right w:val="single" w:sz="8" w:space="0" w:color="000000"/>
            </w:tcBorders>
            <w:vAlign w:val="center"/>
          </w:tcPr>
          <w:p w14:paraId="53B133E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能够通过实例学习理解空间分析建模的一般过程及流程，能够综合运用数学、自然科学、工程基础和专业知识等进行问题的求解、优化实际案例，能够在学习中不断提高自己对技术问题的理解能力，归纳总结能力，可提出有见地的问题。</w:t>
            </w:r>
          </w:p>
        </w:tc>
        <w:tc>
          <w:tcPr>
            <w:tcW w:w="1965" w:type="dxa"/>
            <w:tcBorders>
              <w:top w:val="single" w:sz="8" w:space="0" w:color="000000"/>
              <w:left w:val="single" w:sz="8" w:space="0" w:color="000000"/>
              <w:bottom w:val="single" w:sz="8" w:space="0" w:color="000000"/>
              <w:right w:val="single" w:sz="8" w:space="0" w:color="000000"/>
            </w:tcBorders>
            <w:vAlign w:val="center"/>
          </w:tcPr>
          <w:p w14:paraId="50215898"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基本可以通过实例学习理解空间分析建模的一般过程及流程，能够综合运用数学、自然科学、工程基础和专业知识等进行问题的求解、优化实际案例，基本能够在学习中不断提高自己对技术问题的理解能力，归纳总结能力。</w:t>
            </w:r>
          </w:p>
        </w:tc>
        <w:tc>
          <w:tcPr>
            <w:tcW w:w="1965" w:type="dxa"/>
            <w:tcBorders>
              <w:top w:val="single" w:sz="8" w:space="0" w:color="000000"/>
              <w:left w:val="single" w:sz="8" w:space="0" w:color="000000"/>
              <w:bottom w:val="single" w:sz="8" w:space="0" w:color="000000"/>
              <w:right w:val="single" w:sz="8" w:space="0" w:color="000000"/>
            </w:tcBorders>
            <w:vAlign w:val="center"/>
          </w:tcPr>
          <w:p w14:paraId="2A50AF17"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通过课程学习理解空间分析建模的一般过程及流程有一定困难，对综合运用数学、自然科学、工程基础和专业知识等进行问题的求解、优化实际案例缺乏兴趣，独立学习的能力较差。</w:t>
            </w:r>
          </w:p>
        </w:tc>
        <w:tc>
          <w:tcPr>
            <w:tcW w:w="1965" w:type="dxa"/>
            <w:tcBorders>
              <w:top w:val="single" w:sz="8" w:space="0" w:color="000000"/>
              <w:left w:val="single" w:sz="8" w:space="0" w:color="000000"/>
              <w:bottom w:val="single" w:sz="8" w:space="0" w:color="000000"/>
              <w:right w:val="single" w:sz="8" w:space="0" w:color="000000"/>
            </w:tcBorders>
            <w:vAlign w:val="center"/>
          </w:tcPr>
          <w:p w14:paraId="7459C019" w14:textId="77777777" w:rsidR="00FE1458" w:rsidRPr="008A261A" w:rsidRDefault="00FE1458">
            <w:pPr>
              <w:snapToGrid w:val="0"/>
              <w:jc w:val="center"/>
              <w:rPr>
                <w:rFonts w:ascii="宋体" w:eastAsia="宋体" w:hAnsi="宋体"/>
                <w:color w:val="000000"/>
                <w:sz w:val="18"/>
                <w:szCs w:val="18"/>
              </w:rPr>
            </w:pPr>
            <w:r w:rsidRPr="008A261A">
              <w:rPr>
                <w:rFonts w:ascii="宋体" w:eastAsia="宋体" w:hAnsi="宋体"/>
                <w:color w:val="000000"/>
                <w:sz w:val="18"/>
                <w:szCs w:val="18"/>
              </w:rPr>
              <w:t>对实例掌握不足，不能很好理解本专业技术发展规律，独立学习的能力较差。</w:t>
            </w:r>
          </w:p>
        </w:tc>
      </w:tr>
    </w:tbl>
    <w:p w14:paraId="46550C95" w14:textId="77777777" w:rsidR="00FE1458" w:rsidRPr="008A261A" w:rsidRDefault="00FE1458" w:rsidP="00BC369C">
      <w:pPr>
        <w:numPr>
          <w:ilvl w:val="0"/>
          <w:numId w:val="1"/>
        </w:numPr>
        <w:snapToGrid w:val="0"/>
        <w:spacing w:line="460" w:lineRule="exact"/>
        <w:ind w:left="289" w:hangingChars="160" w:hanging="289"/>
        <w:rPr>
          <w:rFonts w:ascii="宋体" w:eastAsia="宋体" w:hAnsi="宋体"/>
          <w:b/>
          <w:bCs/>
          <w:color w:val="000000"/>
          <w:kern w:val="0"/>
          <w:sz w:val="18"/>
          <w:szCs w:val="18"/>
        </w:rPr>
      </w:pPr>
      <w:r w:rsidRPr="008A261A">
        <w:rPr>
          <w:rFonts w:ascii="宋体" w:eastAsia="宋体" w:hAnsi="宋体"/>
          <w:b/>
          <w:bCs/>
          <w:color w:val="000000"/>
          <w:kern w:val="0"/>
          <w:sz w:val="18"/>
          <w:szCs w:val="18"/>
        </w:rPr>
        <w:t>期末</w:t>
      </w:r>
      <w:r w:rsidRPr="008A261A">
        <w:rPr>
          <w:rFonts w:ascii="宋体" w:eastAsia="宋体" w:hAnsi="宋体"/>
          <w:b/>
          <w:bCs/>
          <w:color w:val="000000"/>
          <w:sz w:val="18"/>
          <w:szCs w:val="18"/>
        </w:rPr>
        <w:t>答辩评价标准</w:t>
      </w:r>
    </w:p>
    <w:p w14:paraId="47D0834D" w14:textId="77777777" w:rsidR="00FE1458" w:rsidRPr="008A261A" w:rsidRDefault="00FE1458">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sz w:val="18"/>
          <w:szCs w:val="18"/>
        </w:rPr>
        <w:t>采用分组完成专题内容制作及汇报答辩的形式</w:t>
      </w:r>
      <w:r w:rsidRPr="008A261A">
        <w:rPr>
          <w:rFonts w:ascii="宋体" w:eastAsia="宋体" w:hAnsi="宋体"/>
          <w:color w:val="000000"/>
          <w:kern w:val="0"/>
          <w:sz w:val="18"/>
          <w:szCs w:val="18"/>
        </w:rPr>
        <w:t>。</w:t>
      </w:r>
    </w:p>
    <w:p w14:paraId="2549EC47" w14:textId="77777777" w:rsidR="00FE1458" w:rsidRPr="008A261A" w:rsidRDefault="00FE1458">
      <w:pPr>
        <w:snapToGrid w:val="0"/>
        <w:spacing w:line="460" w:lineRule="exact"/>
        <w:ind w:firstLine="435"/>
        <w:rPr>
          <w:rFonts w:ascii="宋体" w:eastAsia="宋体" w:hAnsi="宋体"/>
          <w:color w:val="000000"/>
          <w:kern w:val="0"/>
          <w:sz w:val="18"/>
          <w:szCs w:val="18"/>
        </w:rPr>
      </w:pPr>
      <w:r w:rsidRPr="008A261A">
        <w:rPr>
          <w:rFonts w:ascii="宋体" w:eastAsia="宋体" w:hAnsi="宋体"/>
          <w:color w:val="000000"/>
          <w:kern w:val="0"/>
          <w:sz w:val="18"/>
          <w:szCs w:val="18"/>
        </w:rPr>
        <w:t>期末成绩由教师评价、组间互评和组内互评三部分打分，按教师打分</w:t>
      </w:r>
      <w:r w:rsidRPr="008A261A">
        <w:rPr>
          <w:rFonts w:ascii="宋体" w:eastAsia="宋体" w:hAnsi="宋体"/>
          <w:color w:val="000000"/>
          <w:sz w:val="18"/>
          <w:szCs w:val="18"/>
        </w:rPr>
        <w:t>9</w:t>
      </w:r>
      <w:r w:rsidRPr="008A261A">
        <w:rPr>
          <w:rFonts w:ascii="宋体" w:eastAsia="宋体" w:hAnsi="宋体"/>
          <w:color w:val="000000"/>
          <w:kern w:val="0"/>
          <w:sz w:val="18"/>
          <w:szCs w:val="18"/>
        </w:rPr>
        <w:t>0%，组间互评</w:t>
      </w:r>
      <w:r w:rsidRPr="008A261A">
        <w:rPr>
          <w:rFonts w:ascii="宋体" w:eastAsia="宋体" w:hAnsi="宋体"/>
          <w:color w:val="000000"/>
          <w:sz w:val="18"/>
          <w:szCs w:val="18"/>
        </w:rPr>
        <w:t>1</w:t>
      </w:r>
      <w:r w:rsidRPr="008A261A">
        <w:rPr>
          <w:rFonts w:ascii="宋体" w:eastAsia="宋体" w:hAnsi="宋体"/>
          <w:color w:val="000000"/>
          <w:kern w:val="0"/>
          <w:sz w:val="18"/>
          <w:szCs w:val="18"/>
        </w:rPr>
        <w:t>0%计算权重共同构成，根据下表评价标准对学生进行期末成绩的评定。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724"/>
        <w:gridCol w:w="1990"/>
        <w:gridCol w:w="1989"/>
        <w:gridCol w:w="1989"/>
        <w:gridCol w:w="1989"/>
      </w:tblGrid>
      <w:tr w:rsidR="00FE1458" w:rsidRPr="008A261A" w14:paraId="562CDA53" w14:textId="77777777" w:rsidTr="004F674A">
        <w:trPr>
          <w:trHeight w:val="480"/>
          <w:jc w:val="center"/>
        </w:trPr>
        <w:tc>
          <w:tcPr>
            <w:tcW w:w="72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FFA2853"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92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5AE9CB65"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FE1458" w:rsidRPr="008A261A" w14:paraId="56885802" w14:textId="77777777" w:rsidTr="004F674A">
        <w:trPr>
          <w:trHeight w:val="480"/>
          <w:jc w:val="center"/>
        </w:trPr>
        <w:tc>
          <w:tcPr>
            <w:tcW w:w="72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1C08CEE" w14:textId="77777777" w:rsidR="00FE1458" w:rsidRPr="008A261A" w:rsidRDefault="00FE1458">
            <w:pPr>
              <w:snapToGrid w:val="0"/>
              <w:rPr>
                <w:rFonts w:ascii="宋体" w:eastAsia="宋体" w:hAnsi="宋体"/>
                <w:color w:val="000000"/>
                <w:sz w:val="18"/>
                <w:szCs w:val="18"/>
              </w:rPr>
            </w:pPr>
          </w:p>
        </w:tc>
        <w:tc>
          <w:tcPr>
            <w:tcW w:w="19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2EB33B8"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优秀（90-100）</w:t>
            </w:r>
          </w:p>
        </w:tc>
        <w:tc>
          <w:tcPr>
            <w:tcW w:w="19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42BE898"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良好（70-89）</w:t>
            </w:r>
          </w:p>
        </w:tc>
        <w:tc>
          <w:tcPr>
            <w:tcW w:w="19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386E56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合格（60-69）</w:t>
            </w:r>
          </w:p>
        </w:tc>
        <w:tc>
          <w:tcPr>
            <w:tcW w:w="198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1ADC75"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不合格（0-59）</w:t>
            </w:r>
          </w:p>
        </w:tc>
      </w:tr>
      <w:tr w:rsidR="00FE1458" w:rsidRPr="008A261A" w14:paraId="37F702C4" w14:textId="77777777" w:rsidTr="004F674A">
        <w:trPr>
          <w:trHeight w:val="48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47A526F5"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80" w:type="dxa"/>
            <w:tcBorders>
              <w:top w:val="single" w:sz="8" w:space="0" w:color="000000"/>
              <w:left w:val="single" w:sz="8" w:space="0" w:color="000000"/>
              <w:bottom w:val="single" w:sz="8" w:space="0" w:color="000000"/>
              <w:right w:val="single" w:sz="8" w:space="0" w:color="000000"/>
            </w:tcBorders>
          </w:tcPr>
          <w:p w14:paraId="25D463DD"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熟练掌握为典型GIS应用建立合适的数学模型和软件模型，并能综合运用数学、自然科学、工程基础和专业知识等进行问题建模与求解。</w:t>
            </w:r>
          </w:p>
        </w:tc>
        <w:tc>
          <w:tcPr>
            <w:tcW w:w="1980" w:type="dxa"/>
            <w:tcBorders>
              <w:top w:val="single" w:sz="8" w:space="0" w:color="000000"/>
              <w:left w:val="single" w:sz="8" w:space="0" w:color="000000"/>
              <w:bottom w:val="single" w:sz="8" w:space="0" w:color="000000"/>
              <w:right w:val="single" w:sz="8" w:space="0" w:color="000000"/>
            </w:tcBorders>
          </w:tcPr>
          <w:p w14:paraId="6007ED79"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能较好掌握为典型GIS应用建立合适的数学模型和软件模型，并能综合运用数学、自然科学、工程基础和专业知识等进行问题建模与求解。</w:t>
            </w:r>
          </w:p>
        </w:tc>
        <w:tc>
          <w:tcPr>
            <w:tcW w:w="1980" w:type="dxa"/>
            <w:tcBorders>
              <w:top w:val="single" w:sz="8" w:space="0" w:color="000000"/>
              <w:left w:val="single" w:sz="8" w:space="0" w:color="000000"/>
              <w:bottom w:val="single" w:sz="8" w:space="0" w:color="000000"/>
              <w:right w:val="single" w:sz="8" w:space="0" w:color="000000"/>
            </w:tcBorders>
          </w:tcPr>
          <w:p w14:paraId="2B2E3325"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基本掌握为典型GIS应用建立合适的数学模型和软件模型，并能综合运用数学、自然科学、工程基础和专业知识等进行问题建模与求解。</w:t>
            </w:r>
          </w:p>
        </w:tc>
        <w:tc>
          <w:tcPr>
            <w:tcW w:w="1980" w:type="dxa"/>
            <w:tcBorders>
              <w:top w:val="single" w:sz="8" w:space="0" w:color="000000"/>
              <w:left w:val="single" w:sz="8" w:space="0" w:color="000000"/>
              <w:bottom w:val="single" w:sz="8" w:space="0" w:color="000000"/>
              <w:right w:val="single" w:sz="8" w:space="0" w:color="000000"/>
            </w:tcBorders>
          </w:tcPr>
          <w:p w14:paraId="266CD368"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不能全面掌握为典型GIS应用建立合适的数学模型和软件模型，并能综合运用数学、自然科学、工程基础和专业知识等进行问题建模与求解。</w:t>
            </w:r>
          </w:p>
        </w:tc>
      </w:tr>
      <w:tr w:rsidR="00FE1458" w:rsidRPr="008A261A" w14:paraId="717584D7" w14:textId="77777777" w:rsidTr="004F674A">
        <w:trPr>
          <w:trHeight w:val="48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1A31E5B5"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80" w:type="dxa"/>
            <w:tcBorders>
              <w:top w:val="single" w:sz="8" w:space="0" w:color="000000"/>
              <w:left w:val="single" w:sz="8" w:space="0" w:color="000000"/>
              <w:bottom w:val="single" w:sz="8" w:space="0" w:color="000000"/>
              <w:right w:val="single" w:sz="8" w:space="0" w:color="000000"/>
            </w:tcBorders>
          </w:tcPr>
          <w:p w14:paraId="074615B1"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能熟练运用基于海洋领域基础知识及科学原理，深入分析海洋环境信息的影响因素，结论正确。</w:t>
            </w:r>
          </w:p>
        </w:tc>
        <w:tc>
          <w:tcPr>
            <w:tcW w:w="1980" w:type="dxa"/>
            <w:tcBorders>
              <w:top w:val="single" w:sz="8" w:space="0" w:color="000000"/>
              <w:left w:val="single" w:sz="8" w:space="0" w:color="000000"/>
              <w:bottom w:val="single" w:sz="8" w:space="0" w:color="000000"/>
              <w:right w:val="single" w:sz="8" w:space="0" w:color="000000"/>
            </w:tcBorders>
          </w:tcPr>
          <w:p w14:paraId="26BADEF9"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能运用基于海洋领域基础知识及科学原理，熟练分析海洋环境信息的影响因素，结论基本正确。</w:t>
            </w:r>
          </w:p>
        </w:tc>
        <w:tc>
          <w:tcPr>
            <w:tcW w:w="1980" w:type="dxa"/>
            <w:tcBorders>
              <w:top w:val="single" w:sz="8" w:space="0" w:color="000000"/>
              <w:left w:val="single" w:sz="8" w:space="0" w:color="000000"/>
              <w:bottom w:val="single" w:sz="8" w:space="0" w:color="000000"/>
              <w:right w:val="single" w:sz="8" w:space="0" w:color="000000"/>
            </w:tcBorders>
          </w:tcPr>
          <w:p w14:paraId="6A08CEB8"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能部分运用基于海洋领域基础知识及科学原理，分析海洋环境信息的影响因素，得到部分正确结论。</w:t>
            </w:r>
          </w:p>
        </w:tc>
        <w:tc>
          <w:tcPr>
            <w:tcW w:w="1980" w:type="dxa"/>
            <w:tcBorders>
              <w:top w:val="single" w:sz="8" w:space="0" w:color="000000"/>
              <w:left w:val="single" w:sz="8" w:space="0" w:color="000000"/>
              <w:bottom w:val="single" w:sz="8" w:space="0" w:color="000000"/>
              <w:right w:val="single" w:sz="8" w:space="0" w:color="000000"/>
            </w:tcBorders>
          </w:tcPr>
          <w:p w14:paraId="6EEF67FF"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不能运用基于海洋领域基础知识及科学原理，分析海洋环境信息的影响因素，得到的结论有偏差。</w:t>
            </w:r>
          </w:p>
        </w:tc>
      </w:tr>
      <w:tr w:rsidR="00FE1458" w:rsidRPr="008A261A" w14:paraId="34816DCB" w14:textId="77777777" w:rsidTr="004F674A">
        <w:trPr>
          <w:trHeight w:val="54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447618D4"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80" w:type="dxa"/>
            <w:tcBorders>
              <w:top w:val="single" w:sz="8" w:space="0" w:color="000000"/>
              <w:left w:val="single" w:sz="8" w:space="0" w:color="000000"/>
              <w:bottom w:val="single" w:sz="8" w:space="0" w:color="000000"/>
              <w:right w:val="single" w:sz="8" w:space="0" w:color="000000"/>
            </w:tcBorders>
          </w:tcPr>
          <w:p w14:paraId="01A34613"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深入理解计算机专业领域中，数字工程的软硬件复杂工程问题，解决方案正确并有新意。</w:t>
            </w:r>
          </w:p>
        </w:tc>
        <w:tc>
          <w:tcPr>
            <w:tcW w:w="1980" w:type="dxa"/>
            <w:tcBorders>
              <w:top w:val="single" w:sz="8" w:space="0" w:color="000000"/>
              <w:left w:val="single" w:sz="8" w:space="0" w:color="000000"/>
              <w:bottom w:val="single" w:sz="8" w:space="0" w:color="000000"/>
              <w:right w:val="single" w:sz="8" w:space="0" w:color="000000"/>
            </w:tcBorders>
          </w:tcPr>
          <w:p w14:paraId="6FC3FE32"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基本理解计算机专业领域中，数字工程的软硬件复杂工程问题，解决方案正确。</w:t>
            </w:r>
          </w:p>
        </w:tc>
        <w:tc>
          <w:tcPr>
            <w:tcW w:w="1980" w:type="dxa"/>
            <w:tcBorders>
              <w:top w:val="single" w:sz="8" w:space="0" w:color="000000"/>
              <w:left w:val="single" w:sz="8" w:space="0" w:color="000000"/>
              <w:bottom w:val="single" w:sz="8" w:space="0" w:color="000000"/>
              <w:right w:val="single" w:sz="8" w:space="0" w:color="000000"/>
            </w:tcBorders>
          </w:tcPr>
          <w:p w14:paraId="4CFBC651"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基本理解计算机专业领域中，数字工程的软硬件复杂工程问题。解决方案正确，但有欠缺。</w:t>
            </w:r>
          </w:p>
        </w:tc>
        <w:tc>
          <w:tcPr>
            <w:tcW w:w="1980" w:type="dxa"/>
            <w:tcBorders>
              <w:top w:val="single" w:sz="8" w:space="0" w:color="000000"/>
              <w:left w:val="single" w:sz="8" w:space="0" w:color="000000"/>
              <w:bottom w:val="single" w:sz="8" w:space="0" w:color="000000"/>
              <w:right w:val="single" w:sz="8" w:space="0" w:color="000000"/>
            </w:tcBorders>
          </w:tcPr>
          <w:p w14:paraId="71F3E412"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对计算机专业领域中，数字工程的软硬件复杂工程问题。缺乏理解。解决方案不正确。</w:t>
            </w:r>
          </w:p>
        </w:tc>
      </w:tr>
      <w:tr w:rsidR="00FE1458" w:rsidRPr="008A261A" w14:paraId="57BE8D12" w14:textId="77777777" w:rsidTr="004F674A">
        <w:trPr>
          <w:trHeight w:val="54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645DC3E9"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80" w:type="dxa"/>
            <w:tcBorders>
              <w:top w:val="single" w:sz="8" w:space="0" w:color="000000"/>
              <w:left w:val="single" w:sz="8" w:space="0" w:color="000000"/>
              <w:bottom w:val="single" w:sz="8" w:space="0" w:color="000000"/>
              <w:right w:val="single" w:sz="8" w:space="0" w:color="000000"/>
            </w:tcBorders>
          </w:tcPr>
          <w:p w14:paraId="7C31A033"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充分掌握栅格分析、网络分析、缓冲区分析、地</w:t>
            </w:r>
            <w:r w:rsidRPr="008A261A">
              <w:rPr>
                <w:rFonts w:ascii="宋体" w:eastAsia="宋体" w:hAnsi="宋体"/>
                <w:color w:val="000000"/>
                <w:sz w:val="18"/>
                <w:szCs w:val="18"/>
              </w:rPr>
              <w:lastRenderedPageBreak/>
              <w:t>形可视化分析常用算法</w:t>
            </w:r>
          </w:p>
        </w:tc>
        <w:tc>
          <w:tcPr>
            <w:tcW w:w="1980" w:type="dxa"/>
            <w:tcBorders>
              <w:top w:val="single" w:sz="8" w:space="0" w:color="000000"/>
              <w:left w:val="single" w:sz="8" w:space="0" w:color="000000"/>
              <w:bottom w:val="single" w:sz="8" w:space="0" w:color="000000"/>
              <w:right w:val="single" w:sz="8" w:space="0" w:color="000000"/>
            </w:tcBorders>
          </w:tcPr>
          <w:p w14:paraId="16DBCD93"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基本掌握栅格分析、网络分析、缓冲区分析、地</w:t>
            </w:r>
            <w:r w:rsidRPr="008A261A">
              <w:rPr>
                <w:rFonts w:ascii="宋体" w:eastAsia="宋体" w:hAnsi="宋体"/>
                <w:color w:val="000000"/>
                <w:sz w:val="18"/>
                <w:szCs w:val="18"/>
              </w:rPr>
              <w:lastRenderedPageBreak/>
              <w:t>形可视化分析常用算法</w:t>
            </w:r>
          </w:p>
        </w:tc>
        <w:tc>
          <w:tcPr>
            <w:tcW w:w="1980" w:type="dxa"/>
            <w:tcBorders>
              <w:top w:val="single" w:sz="8" w:space="0" w:color="000000"/>
              <w:left w:val="single" w:sz="8" w:space="0" w:color="000000"/>
              <w:bottom w:val="single" w:sz="8" w:space="0" w:color="000000"/>
              <w:right w:val="single" w:sz="8" w:space="0" w:color="000000"/>
            </w:tcBorders>
          </w:tcPr>
          <w:p w14:paraId="096A3C6C"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基本掌握栅格分析、网络分析、缓冲区分析、地</w:t>
            </w:r>
            <w:r w:rsidRPr="008A261A">
              <w:rPr>
                <w:rFonts w:ascii="宋体" w:eastAsia="宋体" w:hAnsi="宋体"/>
                <w:color w:val="000000"/>
                <w:sz w:val="18"/>
                <w:szCs w:val="18"/>
              </w:rPr>
              <w:lastRenderedPageBreak/>
              <w:t>形可视化分析常用算法，但有欠缺</w:t>
            </w:r>
          </w:p>
        </w:tc>
        <w:tc>
          <w:tcPr>
            <w:tcW w:w="1980" w:type="dxa"/>
            <w:tcBorders>
              <w:top w:val="single" w:sz="8" w:space="0" w:color="000000"/>
              <w:left w:val="single" w:sz="8" w:space="0" w:color="000000"/>
              <w:bottom w:val="single" w:sz="8" w:space="0" w:color="000000"/>
              <w:right w:val="single" w:sz="8" w:space="0" w:color="000000"/>
            </w:tcBorders>
          </w:tcPr>
          <w:p w14:paraId="4B9CC1AB"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lastRenderedPageBreak/>
              <w:t>基本掌握栅格分析、网络分析、缓冲区分析、地</w:t>
            </w:r>
            <w:r w:rsidRPr="008A261A">
              <w:rPr>
                <w:rFonts w:ascii="宋体" w:eastAsia="宋体" w:hAnsi="宋体"/>
                <w:color w:val="000000"/>
                <w:sz w:val="18"/>
                <w:szCs w:val="18"/>
              </w:rPr>
              <w:lastRenderedPageBreak/>
              <w:t>形可视化分析常用算法，部分概念不清晰。</w:t>
            </w:r>
          </w:p>
        </w:tc>
      </w:tr>
      <w:tr w:rsidR="00FE1458" w:rsidRPr="008A261A" w14:paraId="1AA50A41" w14:textId="77777777" w:rsidTr="004F674A">
        <w:trPr>
          <w:trHeight w:val="540"/>
          <w:jc w:val="center"/>
        </w:trPr>
        <w:tc>
          <w:tcPr>
            <w:tcW w:w="720" w:type="dxa"/>
            <w:tcBorders>
              <w:top w:val="single" w:sz="8" w:space="0" w:color="000000"/>
              <w:left w:val="single" w:sz="8" w:space="0" w:color="000000"/>
              <w:bottom w:val="single" w:sz="8" w:space="0" w:color="000000"/>
              <w:right w:val="single" w:sz="8" w:space="0" w:color="000000"/>
            </w:tcBorders>
            <w:vAlign w:val="center"/>
          </w:tcPr>
          <w:p w14:paraId="4436BE1C" w14:textId="77777777" w:rsidR="00FE1458" w:rsidRPr="008A261A" w:rsidRDefault="00FE1458">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5</w:t>
            </w:r>
          </w:p>
        </w:tc>
        <w:tc>
          <w:tcPr>
            <w:tcW w:w="1980" w:type="dxa"/>
            <w:tcBorders>
              <w:top w:val="single" w:sz="8" w:space="0" w:color="000000"/>
              <w:left w:val="single" w:sz="8" w:space="0" w:color="000000"/>
              <w:bottom w:val="single" w:sz="8" w:space="0" w:color="000000"/>
              <w:right w:val="single" w:sz="8" w:space="0" w:color="000000"/>
            </w:tcBorders>
          </w:tcPr>
          <w:p w14:paraId="03281875"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能举出恰当例子分析实现空间分析建模的一般过程及流程；熟练掌握为典型GIS应用建立合适的数学模型和软件模型，并能综合运用数学、自然科学、工程基础和专业知识等进行问题的求解、优化实际案例。</w:t>
            </w:r>
          </w:p>
        </w:tc>
        <w:tc>
          <w:tcPr>
            <w:tcW w:w="1980" w:type="dxa"/>
            <w:tcBorders>
              <w:top w:val="single" w:sz="8" w:space="0" w:color="000000"/>
              <w:left w:val="single" w:sz="8" w:space="0" w:color="000000"/>
              <w:bottom w:val="single" w:sz="8" w:space="0" w:color="000000"/>
              <w:right w:val="single" w:sz="8" w:space="0" w:color="000000"/>
            </w:tcBorders>
          </w:tcPr>
          <w:p w14:paraId="343F03A4"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能举出实例体现空间分析建模的一般过程及流程，基本掌握为典型GIS应用建立合适的数学模型和软件模型，并能运用1~2个数学、自然科学、工程基础和专业知识等进行问题的求解、对实际案例进行初步优化。</w:t>
            </w:r>
          </w:p>
        </w:tc>
        <w:tc>
          <w:tcPr>
            <w:tcW w:w="1980" w:type="dxa"/>
            <w:tcBorders>
              <w:top w:val="single" w:sz="8" w:space="0" w:color="000000"/>
              <w:left w:val="single" w:sz="8" w:space="0" w:color="000000"/>
              <w:bottom w:val="single" w:sz="8" w:space="0" w:color="000000"/>
              <w:right w:val="single" w:sz="8" w:space="0" w:color="000000"/>
            </w:tcBorders>
          </w:tcPr>
          <w:p w14:paraId="707B7AD3"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举出的体现空间分析建模的一般过程及流程的实例不具体，基本了解为典型GIS应用建立合适的数学模型和软件模型，并能运用单个数学、自然科学、工程基础或专业知识等进行问题的求解、对实际案例进行简单优化。</w:t>
            </w:r>
          </w:p>
        </w:tc>
        <w:tc>
          <w:tcPr>
            <w:tcW w:w="1980" w:type="dxa"/>
            <w:tcBorders>
              <w:top w:val="single" w:sz="8" w:space="0" w:color="000000"/>
              <w:left w:val="single" w:sz="8" w:space="0" w:color="000000"/>
              <w:bottom w:val="single" w:sz="8" w:space="0" w:color="000000"/>
              <w:right w:val="single" w:sz="8" w:space="0" w:color="000000"/>
            </w:tcBorders>
          </w:tcPr>
          <w:p w14:paraId="4C23F619" w14:textId="77777777" w:rsidR="00FE1458" w:rsidRPr="008A261A" w:rsidRDefault="00FE1458">
            <w:pPr>
              <w:snapToGrid w:val="0"/>
              <w:rPr>
                <w:rFonts w:ascii="宋体" w:eastAsia="宋体" w:hAnsi="宋体"/>
                <w:color w:val="000000"/>
                <w:sz w:val="18"/>
                <w:szCs w:val="18"/>
              </w:rPr>
            </w:pPr>
            <w:r w:rsidRPr="008A261A">
              <w:rPr>
                <w:rFonts w:ascii="宋体" w:eastAsia="宋体" w:hAnsi="宋体"/>
                <w:color w:val="000000"/>
                <w:sz w:val="18"/>
                <w:szCs w:val="18"/>
              </w:rPr>
              <w:t>不能举出实例体现空间分析建模的一般过程及流程，不了解典型GIS应用建立合适的数学模型和软件模型，不能运用数学、自然科学、工程基础和专业知识等进行问题的求解及优化。</w:t>
            </w:r>
          </w:p>
        </w:tc>
      </w:tr>
    </w:tbl>
    <w:p w14:paraId="48872C0A" w14:textId="77777777" w:rsidR="00FE1458" w:rsidRPr="008A261A" w:rsidRDefault="00FE1458">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04B15FF7"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教材：</w:t>
      </w:r>
    </w:p>
    <w:p w14:paraId="23BB4286"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1.《空间分析与建模》，杨慧编著，清华大学出版社，2013年出版</w:t>
      </w:r>
    </w:p>
    <w:p w14:paraId="61F3E692"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阅读书目：</w:t>
      </w:r>
    </w:p>
    <w:p w14:paraId="64E14B59"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1. 《大型三维GIS平台技术及实践》，吴信才，电子工业出版社，2013年出版</w:t>
      </w:r>
    </w:p>
    <w:p w14:paraId="32148D25"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2. 《GIS工程师训练营：SuperMap GIS二三维一体化开发实战》，SuperMap图书编委会， 2013年出版</w:t>
      </w:r>
    </w:p>
    <w:p w14:paraId="597788ED"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3. 《地理信息系统原理、方法和应用》，科学出版社，邬伦等著，2010年出版</w:t>
      </w:r>
    </w:p>
    <w:p w14:paraId="59CCC6AF" w14:textId="77777777" w:rsidR="00FE1458" w:rsidRPr="008A261A" w:rsidRDefault="00FE1458">
      <w:pPr>
        <w:snapToGrid w:val="0"/>
        <w:spacing w:line="400" w:lineRule="exact"/>
        <w:jc w:val="left"/>
        <w:rPr>
          <w:rFonts w:ascii="宋体" w:eastAsia="宋体" w:hAnsi="宋体"/>
          <w:color w:val="000000"/>
          <w:sz w:val="18"/>
          <w:szCs w:val="18"/>
        </w:rPr>
      </w:pPr>
      <w:r w:rsidRPr="008A261A">
        <w:rPr>
          <w:rFonts w:ascii="宋体" w:eastAsia="宋体" w:hAnsi="宋体"/>
          <w:color w:val="000000"/>
          <w:sz w:val="18"/>
          <w:szCs w:val="18"/>
        </w:rPr>
        <w:t>4. 《计算机地图制图》，艾自兴，龙毅，武汉大学出版社，2006年出版</w:t>
      </w:r>
    </w:p>
    <w:p w14:paraId="1FEF1892" w14:textId="77777777" w:rsidR="00FE1458" w:rsidRPr="008A261A" w:rsidRDefault="00FE1458">
      <w:pPr>
        <w:snapToGrid w:val="0"/>
        <w:spacing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328E4938" w14:textId="77777777" w:rsidR="00FE1458" w:rsidRPr="008A261A" w:rsidRDefault="00FE1458">
      <w:pPr>
        <w:snapToGrid w:val="0"/>
        <w:spacing w:before="10"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本课程开设在三年级第一学期，是在学科基础课程如海洋空间信息概概论、数据库原理，以及专业必修课空间数据获取技术的基础上设置的。</w:t>
      </w:r>
    </w:p>
    <w:p w14:paraId="179BBB51" w14:textId="77777777" w:rsidR="00FE1458" w:rsidRPr="008A261A" w:rsidRDefault="00FE1458">
      <w:pPr>
        <w:snapToGrid w:val="0"/>
        <w:spacing w:before="10"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4C6DE153" w14:textId="77777777" w:rsidR="00FE1458" w:rsidRPr="008A261A" w:rsidRDefault="00FE1458">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撰写人：王建</w:t>
      </w:r>
    </w:p>
    <w:p w14:paraId="2E6A1142" w14:textId="77777777" w:rsidR="00FE1458" w:rsidRPr="008A261A" w:rsidRDefault="00FE1458">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审核人：郑宗生、袁红春</w:t>
      </w:r>
    </w:p>
    <w:p w14:paraId="3624DE3B" w14:textId="77777777" w:rsidR="00FE1458" w:rsidRPr="008A261A" w:rsidRDefault="00FE1458">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教学院长：袁红春</w:t>
      </w:r>
    </w:p>
    <w:p w14:paraId="3F6E3B53" w14:textId="77777777" w:rsidR="00FE1458" w:rsidRPr="008A261A" w:rsidRDefault="00FE1458">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                                            日期：2018年11月18日 </w:t>
      </w:r>
    </w:p>
    <w:p w14:paraId="02E6BA58" w14:textId="77777777" w:rsidR="00FE1458" w:rsidRPr="008A261A" w:rsidRDefault="00FE1458">
      <w:pPr>
        <w:snapToGrid w:val="0"/>
        <w:rPr>
          <w:rFonts w:ascii="宋体" w:eastAsia="宋体" w:hAnsi="宋体"/>
          <w:color w:val="000000"/>
          <w:sz w:val="18"/>
          <w:szCs w:val="18"/>
        </w:rPr>
      </w:pPr>
    </w:p>
    <w:p w14:paraId="6887779E" w14:textId="77777777" w:rsidR="00FE1458" w:rsidRPr="008A261A" w:rsidRDefault="00FE1458">
      <w:pPr>
        <w:snapToGrid w:val="0"/>
        <w:spacing w:line="400" w:lineRule="exact"/>
        <w:jc w:val="left"/>
        <w:rPr>
          <w:rFonts w:ascii="宋体" w:eastAsia="宋体" w:hAnsi="宋体"/>
          <w:color w:val="000000"/>
          <w:sz w:val="20"/>
          <w:szCs w:val="20"/>
        </w:rPr>
      </w:pPr>
      <w:r w:rsidRPr="008A261A">
        <w:rPr>
          <w:rFonts w:ascii="宋体" w:eastAsia="宋体" w:hAnsi="宋体"/>
          <w:color w:val="000000"/>
          <w:szCs w:val="21"/>
        </w:rPr>
        <w:br w:type="page"/>
      </w:r>
    </w:p>
    <w:p w14:paraId="3004C457" w14:textId="77777777" w:rsidR="00FE1458" w:rsidRDefault="00FE1458" w:rsidP="00B844C9">
      <w:pPr>
        <w:sectPr w:rsidR="00FE1458"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41ED0337" w14:textId="77777777" w:rsidR="00E71CDB" w:rsidRDefault="00E71CDB"/>
    <w:sectPr w:rsidR="00E71C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DAC7" w14:textId="77777777" w:rsidR="0017475E" w:rsidRDefault="0017475E" w:rsidP="0029255A">
      <w:r>
        <w:separator/>
      </w:r>
    </w:p>
  </w:endnote>
  <w:endnote w:type="continuationSeparator" w:id="0">
    <w:p w14:paraId="3BD0B994" w14:textId="77777777" w:rsidR="0017475E" w:rsidRDefault="0017475E" w:rsidP="0029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401E" w14:textId="77777777" w:rsidR="0029255A" w:rsidRDefault="0029255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1E16" w14:textId="77777777" w:rsidR="0029255A" w:rsidRDefault="0029255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4199" w14:textId="77777777" w:rsidR="0029255A" w:rsidRDefault="002925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10ED" w14:textId="77777777" w:rsidR="0017475E" w:rsidRDefault="0017475E" w:rsidP="0029255A">
      <w:r>
        <w:separator/>
      </w:r>
    </w:p>
  </w:footnote>
  <w:footnote w:type="continuationSeparator" w:id="0">
    <w:p w14:paraId="62651036" w14:textId="77777777" w:rsidR="0017475E" w:rsidRDefault="0017475E" w:rsidP="0029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50A8" w14:textId="53645E6C" w:rsidR="0029255A" w:rsidRDefault="0029255A">
    <w:pPr>
      <w:pStyle w:val="a4"/>
    </w:pPr>
    <w:r>
      <w:rPr>
        <w:noProof/>
      </w:rPr>
      <w:pict w14:anchorId="4C872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9492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6B7A" w14:textId="78B8827C" w:rsidR="0029255A" w:rsidRDefault="0029255A">
    <w:pPr>
      <w:pStyle w:val="a4"/>
    </w:pPr>
    <w:r>
      <w:rPr>
        <w:noProof/>
      </w:rPr>
      <w:pict w14:anchorId="5972D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9492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FA3D" w14:textId="2FDEC236" w:rsidR="0029255A" w:rsidRDefault="0029255A">
    <w:pPr>
      <w:pStyle w:val="a4"/>
    </w:pPr>
    <w:r>
      <w:rPr>
        <w:noProof/>
      </w:rPr>
      <w:pict w14:anchorId="0FCD5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89492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82D"/>
    <w:multiLevelType w:val="multilevel"/>
    <w:tmpl w:val="71CE6E62"/>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1" w15:restartNumberingAfterBreak="0">
    <w:nsid w:val="25543B55"/>
    <w:multiLevelType w:val="multilevel"/>
    <w:tmpl w:val="B29A3EEA"/>
    <w:lvl w:ilvl="0">
      <w:start w:val="1"/>
      <w:numFmt w:val="decimal"/>
      <w:lvlText w:val="%1."/>
      <w:lvlJc w:val="left"/>
      <w:pPr>
        <w:ind w:left="420" w:hanging="420"/>
      </w:pPr>
      <w:rPr>
        <w:rFonts w:ascii="宋体" w:eastAsia="宋体" w:hAnsi="宋体" w:hint="default"/>
        <w:bCs/>
      </w:rPr>
    </w:lvl>
    <w:lvl w:ilvl="1">
      <w:start w:val="1"/>
      <w:numFmt w:val="decimal"/>
      <w:lvlText w:val="%1.%2"/>
      <w:lvlJc w:val="left"/>
      <w:pPr>
        <w:ind w:left="840" w:hanging="420"/>
      </w:pPr>
      <w:rPr>
        <w:rFonts w:ascii="宋体" w:eastAsia="宋体" w:hAnsi="宋体" w:hint="default"/>
        <w:bCs/>
      </w:rPr>
    </w:lvl>
    <w:lvl w:ilvl="2">
      <w:start w:val="1"/>
      <w:numFmt w:val="decimal"/>
      <w:lvlText w:val="%1.%2.%3"/>
      <w:lvlJc w:val="left"/>
      <w:pPr>
        <w:ind w:left="1260" w:hanging="420"/>
      </w:pPr>
      <w:rPr>
        <w:rFonts w:ascii="宋体" w:eastAsia="宋体" w:hAnsi="宋体" w:hint="default"/>
        <w:bCs/>
      </w:rPr>
    </w:lvl>
    <w:lvl w:ilvl="3">
      <w:start w:val="1"/>
      <w:numFmt w:val="decimal"/>
      <w:lvlText w:val="%1.%2.%3.%4"/>
      <w:lvlJc w:val="left"/>
      <w:pPr>
        <w:ind w:left="1680" w:hanging="420"/>
      </w:pPr>
      <w:rPr>
        <w:rFonts w:ascii="宋体" w:eastAsia="宋体" w:hAnsi="宋体" w:hint="default"/>
        <w:bCs/>
      </w:rPr>
    </w:lvl>
    <w:lvl w:ilvl="4">
      <w:start w:val="1"/>
      <w:numFmt w:val="decimal"/>
      <w:lvlText w:val="%1.%2.%3.%4.%5"/>
      <w:lvlJc w:val="left"/>
      <w:pPr>
        <w:ind w:left="2100" w:hanging="420"/>
      </w:pPr>
      <w:rPr>
        <w:rFonts w:ascii="宋体" w:eastAsia="宋体" w:hAnsi="宋体" w:hint="default"/>
        <w:bCs/>
      </w:rPr>
    </w:lvl>
    <w:lvl w:ilvl="5">
      <w:start w:val="1"/>
      <w:numFmt w:val="decimal"/>
      <w:lvlText w:val="%1.%2.%3.%4.%5.%6"/>
      <w:lvlJc w:val="left"/>
      <w:pPr>
        <w:ind w:left="2520" w:hanging="420"/>
      </w:pPr>
      <w:rPr>
        <w:rFonts w:ascii="宋体" w:eastAsia="宋体" w:hAnsi="宋体" w:hint="default"/>
        <w:bCs/>
      </w:rPr>
    </w:lvl>
    <w:lvl w:ilvl="6">
      <w:start w:val="1"/>
      <w:numFmt w:val="decimal"/>
      <w:lvlText w:val="%1.%2.%3.%4.%5.%6.%7"/>
      <w:lvlJc w:val="left"/>
      <w:pPr>
        <w:ind w:left="2940" w:hanging="420"/>
      </w:pPr>
      <w:rPr>
        <w:rFonts w:ascii="宋体" w:eastAsia="宋体" w:hAnsi="宋体" w:hint="default"/>
        <w:bCs/>
      </w:rPr>
    </w:lvl>
    <w:lvl w:ilvl="7">
      <w:start w:val="1"/>
      <w:numFmt w:val="decimal"/>
      <w:lvlText w:val="%1.%2.%3.%4.%5.%6.%7.%8"/>
      <w:lvlJc w:val="left"/>
      <w:pPr>
        <w:ind w:left="3360" w:hanging="420"/>
      </w:pPr>
      <w:rPr>
        <w:rFonts w:ascii="宋体" w:eastAsia="宋体" w:hAnsi="宋体" w:hint="default"/>
        <w:bCs/>
      </w:rPr>
    </w:lvl>
    <w:lvl w:ilvl="8">
      <w:start w:val="1"/>
      <w:numFmt w:val="decimal"/>
      <w:lvlText w:val="%1.%2.%3.%4.%5.%6.%7.%8.%9"/>
      <w:lvlJc w:val="left"/>
      <w:pPr>
        <w:ind w:left="3780" w:hanging="420"/>
      </w:pPr>
      <w:rPr>
        <w:rFonts w:ascii="宋体" w:eastAsia="宋体" w:hAnsi="宋体" w:hint="default"/>
        <w:bCs/>
      </w:rPr>
    </w:lvl>
  </w:abstractNum>
  <w:abstractNum w:abstractNumId="2" w15:restartNumberingAfterBreak="0">
    <w:nsid w:val="606A1734"/>
    <w:multiLevelType w:val="multilevel"/>
    <w:tmpl w:val="A26C9518"/>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num w:numId="1" w16cid:durableId="386033800">
    <w:abstractNumId w:val="2"/>
  </w:num>
  <w:num w:numId="2" w16cid:durableId="129641138">
    <w:abstractNumId w:val="1"/>
  </w:num>
  <w:num w:numId="3" w16cid:durableId="69680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58"/>
    <w:rsid w:val="0017475E"/>
    <w:rsid w:val="0029255A"/>
    <w:rsid w:val="00E71CDB"/>
    <w:rsid w:val="00FE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570E8"/>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E145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5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255A"/>
    <w:rPr>
      <w:sz w:val="18"/>
      <w:szCs w:val="18"/>
    </w:rPr>
  </w:style>
  <w:style w:type="paragraph" w:styleId="a6">
    <w:name w:val="footer"/>
    <w:basedOn w:val="a"/>
    <w:link w:val="a7"/>
    <w:uiPriority w:val="99"/>
    <w:unhideWhenUsed/>
    <w:rsid w:val="0029255A"/>
    <w:pPr>
      <w:tabs>
        <w:tab w:val="center" w:pos="4153"/>
        <w:tab w:val="right" w:pos="8306"/>
      </w:tabs>
      <w:snapToGrid w:val="0"/>
      <w:jc w:val="left"/>
    </w:pPr>
    <w:rPr>
      <w:sz w:val="18"/>
      <w:szCs w:val="18"/>
    </w:rPr>
  </w:style>
  <w:style w:type="character" w:customStyle="1" w:styleId="a7">
    <w:name w:val="页脚 字符"/>
    <w:basedOn w:val="a0"/>
    <w:link w:val="a6"/>
    <w:uiPriority w:val="99"/>
    <w:rsid w:val="002925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2022-06-02T02:12:00Z</dcterms:modified>
</cp:coreProperties>
</file>