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0BDB" w14:textId="77777777" w:rsidR="00A6146F" w:rsidRPr="008A261A" w:rsidRDefault="00A6146F"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《概率论》教学大纲</w:t>
      </w:r>
    </w:p>
    <w:p w14:paraId="531E9797" w14:textId="77777777" w:rsidR="00A6146F" w:rsidRPr="008A261A" w:rsidRDefault="00A6146F">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课程名称（中文/英文）：概率论（Probability Theory）</w:t>
      </w:r>
    </w:p>
    <w:p w14:paraId="57AA5D30" w14:textId="77777777" w:rsidR="00A6146F" w:rsidRPr="008A261A" w:rsidRDefault="00A6146F">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课程编号：1106401</w:t>
      </w:r>
    </w:p>
    <w:p w14:paraId="3DC5D267" w14:textId="77777777" w:rsidR="00A6146F" w:rsidRPr="008A261A" w:rsidRDefault="00A6146F">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学分：2学分</w:t>
      </w:r>
    </w:p>
    <w:p w14:paraId="69259CB2" w14:textId="77777777" w:rsidR="00A6146F" w:rsidRPr="008A261A" w:rsidRDefault="00A6146F">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学时：总学时32学时</w:t>
      </w:r>
    </w:p>
    <w:p w14:paraId="62F94C5A" w14:textId="77777777" w:rsidR="00A6146F" w:rsidRPr="008A261A" w:rsidRDefault="00A6146F">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学时分配：讲授学时：32 实验学时：0 上机学时：0讨论学时：0 其他学时：0</w:t>
      </w:r>
    </w:p>
    <w:p w14:paraId="10F303EC" w14:textId="77777777" w:rsidR="00A6146F" w:rsidRPr="008A261A" w:rsidRDefault="00A6146F">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课程负责人：陈海杰</w:t>
      </w:r>
    </w:p>
    <w:p w14:paraId="55EA2570" w14:textId="77777777" w:rsidR="00A6146F" w:rsidRPr="008A261A" w:rsidRDefault="00A6146F" w:rsidP="00A6146F">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12AB1614" w14:textId="77777777" w:rsidR="00A6146F" w:rsidRPr="008A261A" w:rsidRDefault="00A6146F" w:rsidP="00A6146F">
      <w:pPr>
        <w:numPr>
          <w:ilvl w:val="0"/>
          <w:numId w:val="2"/>
        </w:numPr>
        <w:snapToGrid w:val="0"/>
        <w:spacing w:before="187" w:line="276" w:lineRule="auto"/>
        <w:ind w:left="780" w:hanging="360"/>
        <w:jc w:val="left"/>
        <w:rPr>
          <w:rFonts w:ascii="宋体" w:eastAsia="宋体" w:hAnsi="宋体"/>
          <w:color w:val="000000"/>
          <w:sz w:val="18"/>
          <w:szCs w:val="18"/>
        </w:rPr>
      </w:pPr>
      <w:r w:rsidRPr="008A261A">
        <w:rPr>
          <w:rFonts w:ascii="宋体" w:eastAsia="宋体" w:hAnsi="宋体"/>
          <w:color w:val="000000"/>
          <w:sz w:val="18"/>
          <w:szCs w:val="18"/>
        </w:rPr>
        <w:t>课程概况</w:t>
      </w:r>
    </w:p>
    <w:p w14:paraId="487AAF51" w14:textId="77777777" w:rsidR="00A6146F" w:rsidRPr="008A261A" w:rsidRDefault="00A6146F">
      <w:pPr>
        <w:snapToGrid w:val="0"/>
        <w:spacing w:before="187"/>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概率论》是高等工科院校的数学基础课程之一，是研究随机现象统计规律性的数学学科，课程通过学习概率论知识，使学生初步学会处理随机现象的基本理论与方法，培养学生概率思维方式，使得学生具有一定应用随机变量的概率分布的数学模型来解决实际工程问题的能力。同时培养学生自主学习的意识与自学能力，勇于探索创新的精神。</w:t>
      </w:r>
    </w:p>
    <w:p w14:paraId="25A49D28" w14:textId="77777777" w:rsidR="00A6146F" w:rsidRPr="008A261A" w:rsidRDefault="00A6146F">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Probability Theory is a basic course for students majoring in engineering. This course provides an elementary introduction to probability with applications. By studying the theory of probability theory, students can learn the basic theories and methods of stochastic phenomena, training students' probability thinking, and apply the mathematical model of probability distribution of random variables to solve practical problems，training students' awareness of autonomous learning and self-study ability, trains the student to have the courage to explore innovative spirit.</w:t>
      </w:r>
    </w:p>
    <w:p w14:paraId="372DBC22" w14:textId="77777777" w:rsidR="00A6146F" w:rsidRPr="008A261A" w:rsidRDefault="00A6146F" w:rsidP="00A6146F">
      <w:pPr>
        <w:numPr>
          <w:ilvl w:val="0"/>
          <w:numId w:val="2"/>
        </w:numPr>
        <w:snapToGrid w:val="0"/>
        <w:spacing w:before="187" w:line="276" w:lineRule="auto"/>
        <w:ind w:left="780" w:hanging="360"/>
        <w:jc w:val="left"/>
        <w:rPr>
          <w:rFonts w:ascii="宋体" w:eastAsia="宋体" w:hAnsi="宋体"/>
          <w:color w:val="000000"/>
          <w:sz w:val="18"/>
          <w:szCs w:val="18"/>
        </w:rPr>
      </w:pPr>
      <w:r w:rsidRPr="008A261A">
        <w:rPr>
          <w:rFonts w:ascii="宋体" w:eastAsia="宋体" w:hAnsi="宋体"/>
          <w:color w:val="000000"/>
          <w:sz w:val="18"/>
          <w:szCs w:val="18"/>
        </w:rPr>
        <w:t>课程目标</w:t>
      </w:r>
    </w:p>
    <w:p w14:paraId="70972B75" w14:textId="77777777" w:rsidR="00A6146F" w:rsidRPr="008A261A" w:rsidRDefault="00A6146F">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课程目标1：能熟练运用随机现象统计规律的研究方法和数理统计的方法，理论联系实际、综合运用所学知识去分析解决实际问题；能对实际工程问题中的随机事件进行正确表达。</w:t>
      </w:r>
    </w:p>
    <w:p w14:paraId="726B0FCD" w14:textId="77777777" w:rsidR="00A6146F" w:rsidRPr="008A261A" w:rsidRDefault="00A6146F">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能建立随机变量数学的思想，为整个概率论与数理统计确立研究对象；能对实际工程中的一维随机变量问题利用概率分布进行正确表达；能利用0-1分布、二项分布、泊松分布、正态分布，均匀分布和指数分布对实际工程问题进行正确表达；</w:t>
      </w:r>
      <w:proofErr w:type="gramStart"/>
      <w:r w:rsidRPr="008A261A">
        <w:rPr>
          <w:rFonts w:ascii="宋体" w:eastAsia="宋体" w:hAnsi="宋体"/>
          <w:color w:val="000000"/>
          <w:sz w:val="18"/>
          <w:szCs w:val="18"/>
        </w:rPr>
        <w:t>会求简单</w:t>
      </w:r>
      <w:proofErr w:type="gramEnd"/>
      <w:r w:rsidRPr="008A261A">
        <w:rPr>
          <w:rFonts w:ascii="宋体" w:eastAsia="宋体" w:hAnsi="宋体"/>
          <w:color w:val="000000"/>
          <w:sz w:val="18"/>
          <w:szCs w:val="18"/>
        </w:rPr>
        <w:t>随机变量函数的概率分布。</w:t>
      </w:r>
    </w:p>
    <w:p w14:paraId="104A25AF" w14:textId="77777777" w:rsidR="00A6146F" w:rsidRPr="008A261A" w:rsidRDefault="00A6146F">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课程目标3：能建立多维随机变量数学的思想，熟练运用离散型联合概率分布、边缘分布和条件分布；能对实际工程中的多维随机变量问题利用联合概率密度进行表达。</w:t>
      </w:r>
    </w:p>
    <w:p w14:paraId="079467F2" w14:textId="77777777" w:rsidR="00A6146F" w:rsidRPr="008A261A" w:rsidRDefault="00A6146F">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课程目标4：能运用数字特征的基本性质计算具体分布的数字特征；能根据随机变量的概率分布求其函数的数学期望、方差；能对简单实际工程问题，利用随机变量的数字特征进行建模并求解。</w:t>
      </w:r>
    </w:p>
    <w:p w14:paraId="63645952" w14:textId="77777777" w:rsidR="00A6146F" w:rsidRPr="008A261A" w:rsidRDefault="00A6146F">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课程目标5：能用相关定理近似计算有关随机事件的概率；能运用随机变量数学思维分析问题，并利用大数定理等相关知识建立简单的数学模型。</w:t>
      </w:r>
    </w:p>
    <w:p w14:paraId="1BC397A7" w14:textId="77777777" w:rsidR="00A6146F" w:rsidRPr="008A261A" w:rsidRDefault="00A6146F">
      <w:pPr>
        <w:snapToGrid w:val="0"/>
        <w:spacing w:before="187" w:line="276" w:lineRule="auto"/>
        <w:rPr>
          <w:rFonts w:ascii="宋体" w:eastAsia="宋体" w:hAnsi="宋体"/>
          <w:color w:val="000000"/>
          <w:sz w:val="18"/>
          <w:szCs w:val="18"/>
        </w:rPr>
      </w:pPr>
    </w:p>
    <w:p w14:paraId="399D949F" w14:textId="77777777" w:rsidR="00A6146F" w:rsidRPr="008A261A" w:rsidRDefault="00A6146F">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3375"/>
        <w:gridCol w:w="2653"/>
        <w:gridCol w:w="2653"/>
      </w:tblGrid>
      <w:tr w:rsidR="00A6146F" w:rsidRPr="008A261A" w14:paraId="655912B0" w14:textId="77777777" w:rsidTr="004F674A">
        <w:trPr>
          <w:trHeight w:val="480"/>
          <w:jc w:val="center"/>
        </w:trPr>
        <w:tc>
          <w:tcPr>
            <w:tcW w:w="6135" w:type="dxa"/>
            <w:gridSpan w:val="3"/>
            <w:tcBorders>
              <w:top w:val="single" w:sz="8" w:space="0" w:color="000000"/>
              <w:left w:val="single" w:sz="8" w:space="0" w:color="000000"/>
              <w:bottom w:val="single" w:sz="8" w:space="0" w:color="000000"/>
              <w:right w:val="single" w:sz="8" w:space="0" w:color="000000"/>
            </w:tcBorders>
            <w:shd w:val="clear" w:color="auto" w:fill="F1F1F1"/>
            <w:vAlign w:val="center"/>
          </w:tcPr>
          <w:p w14:paraId="6D5B5F04"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A6146F" w:rsidRPr="008A261A" w14:paraId="76A5082E" w14:textId="77777777" w:rsidTr="004F674A">
        <w:trPr>
          <w:trHeight w:val="270"/>
          <w:jc w:val="center"/>
        </w:trPr>
        <w:tc>
          <w:tcPr>
            <w:tcW w:w="23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52EDC0E" w14:textId="77777777" w:rsidR="00A6146F" w:rsidRPr="008A261A" w:rsidRDefault="00A6146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1BCD111"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1.1</w:t>
            </w:r>
          </w:p>
        </w:tc>
        <w:tc>
          <w:tcPr>
            <w:tcW w:w="18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3AD33B3"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w:t>
            </w:r>
          </w:p>
        </w:tc>
      </w:tr>
      <w:tr w:rsidR="00A6146F" w:rsidRPr="008A261A" w14:paraId="05CDEAB6" w14:textId="77777777" w:rsidTr="004F674A">
        <w:trPr>
          <w:trHeight w:val="27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3437C8B8"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875" w:type="dxa"/>
            <w:tcBorders>
              <w:top w:val="single" w:sz="8" w:space="0" w:color="000000"/>
              <w:left w:val="single" w:sz="8" w:space="0" w:color="000000"/>
              <w:bottom w:val="single" w:sz="8" w:space="0" w:color="000000"/>
              <w:right w:val="single" w:sz="8" w:space="0" w:color="000000"/>
            </w:tcBorders>
            <w:vAlign w:val="center"/>
          </w:tcPr>
          <w:p w14:paraId="5B1C05FF"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875" w:type="dxa"/>
            <w:tcBorders>
              <w:top w:val="single" w:sz="8" w:space="0" w:color="000000"/>
              <w:left w:val="single" w:sz="8" w:space="0" w:color="000000"/>
              <w:bottom w:val="single" w:sz="8" w:space="0" w:color="000000"/>
              <w:right w:val="single" w:sz="8" w:space="0" w:color="000000"/>
            </w:tcBorders>
            <w:vAlign w:val="center"/>
          </w:tcPr>
          <w:p w14:paraId="5D1EE898" w14:textId="77777777" w:rsidR="00A6146F" w:rsidRPr="008A261A" w:rsidRDefault="00A6146F">
            <w:pPr>
              <w:snapToGrid w:val="0"/>
              <w:spacing w:line="360" w:lineRule="auto"/>
              <w:jc w:val="center"/>
              <w:rPr>
                <w:rFonts w:ascii="宋体" w:eastAsia="宋体" w:hAnsi="宋体"/>
                <w:color w:val="000000"/>
                <w:sz w:val="18"/>
                <w:szCs w:val="18"/>
              </w:rPr>
            </w:pPr>
          </w:p>
        </w:tc>
      </w:tr>
      <w:tr w:rsidR="00A6146F" w:rsidRPr="008A261A" w14:paraId="59671F10" w14:textId="77777777" w:rsidTr="004F674A">
        <w:trPr>
          <w:trHeight w:val="27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47B1F347"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课程目标2</w:t>
            </w:r>
          </w:p>
        </w:tc>
        <w:tc>
          <w:tcPr>
            <w:tcW w:w="1875" w:type="dxa"/>
            <w:tcBorders>
              <w:top w:val="single" w:sz="8" w:space="0" w:color="000000"/>
              <w:left w:val="single" w:sz="8" w:space="0" w:color="000000"/>
              <w:bottom w:val="single" w:sz="8" w:space="0" w:color="000000"/>
              <w:right w:val="single" w:sz="8" w:space="0" w:color="000000"/>
            </w:tcBorders>
            <w:vAlign w:val="center"/>
          </w:tcPr>
          <w:p w14:paraId="10CEB640"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875" w:type="dxa"/>
            <w:tcBorders>
              <w:top w:val="single" w:sz="8" w:space="0" w:color="000000"/>
              <w:left w:val="single" w:sz="8" w:space="0" w:color="000000"/>
              <w:bottom w:val="single" w:sz="8" w:space="0" w:color="000000"/>
              <w:right w:val="single" w:sz="8" w:space="0" w:color="000000"/>
            </w:tcBorders>
            <w:vAlign w:val="center"/>
          </w:tcPr>
          <w:p w14:paraId="6532655A" w14:textId="77777777" w:rsidR="00A6146F" w:rsidRPr="008A261A" w:rsidRDefault="00A6146F">
            <w:pPr>
              <w:snapToGrid w:val="0"/>
              <w:spacing w:line="360" w:lineRule="auto"/>
              <w:jc w:val="center"/>
              <w:rPr>
                <w:rFonts w:ascii="宋体" w:eastAsia="宋体" w:hAnsi="宋体"/>
                <w:color w:val="000000"/>
                <w:sz w:val="18"/>
                <w:szCs w:val="18"/>
              </w:rPr>
            </w:pPr>
          </w:p>
        </w:tc>
      </w:tr>
      <w:tr w:rsidR="00A6146F" w:rsidRPr="008A261A" w14:paraId="4061BE69" w14:textId="77777777" w:rsidTr="004F674A">
        <w:trPr>
          <w:trHeight w:val="27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641F7BD5"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875" w:type="dxa"/>
            <w:tcBorders>
              <w:top w:val="single" w:sz="8" w:space="0" w:color="000000"/>
              <w:left w:val="single" w:sz="8" w:space="0" w:color="000000"/>
              <w:bottom w:val="single" w:sz="8" w:space="0" w:color="000000"/>
              <w:right w:val="single" w:sz="8" w:space="0" w:color="000000"/>
            </w:tcBorders>
            <w:vAlign w:val="center"/>
          </w:tcPr>
          <w:p w14:paraId="26DE7E1C"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875" w:type="dxa"/>
            <w:tcBorders>
              <w:top w:val="single" w:sz="8" w:space="0" w:color="000000"/>
              <w:left w:val="single" w:sz="8" w:space="0" w:color="000000"/>
              <w:bottom w:val="single" w:sz="8" w:space="0" w:color="000000"/>
              <w:right w:val="single" w:sz="8" w:space="0" w:color="000000"/>
            </w:tcBorders>
            <w:vAlign w:val="center"/>
          </w:tcPr>
          <w:p w14:paraId="4098C8F2" w14:textId="77777777" w:rsidR="00A6146F" w:rsidRPr="008A261A" w:rsidRDefault="00A6146F">
            <w:pPr>
              <w:snapToGrid w:val="0"/>
              <w:spacing w:line="360" w:lineRule="auto"/>
              <w:jc w:val="center"/>
              <w:rPr>
                <w:rFonts w:ascii="宋体" w:eastAsia="宋体" w:hAnsi="宋体"/>
                <w:color w:val="000000"/>
                <w:sz w:val="18"/>
                <w:szCs w:val="18"/>
              </w:rPr>
            </w:pPr>
          </w:p>
        </w:tc>
      </w:tr>
      <w:tr w:rsidR="00A6146F" w:rsidRPr="008A261A" w14:paraId="2DC5019B" w14:textId="77777777" w:rsidTr="004F674A">
        <w:trPr>
          <w:trHeight w:val="27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00D29B77"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875" w:type="dxa"/>
            <w:tcBorders>
              <w:top w:val="single" w:sz="8" w:space="0" w:color="000000"/>
              <w:left w:val="single" w:sz="8" w:space="0" w:color="000000"/>
              <w:bottom w:val="single" w:sz="8" w:space="0" w:color="000000"/>
              <w:right w:val="single" w:sz="8" w:space="0" w:color="000000"/>
            </w:tcBorders>
            <w:vAlign w:val="center"/>
          </w:tcPr>
          <w:p w14:paraId="2AA2C520" w14:textId="77777777" w:rsidR="00A6146F" w:rsidRPr="008A261A" w:rsidRDefault="00A6146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41712C80"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r w:rsidR="00A6146F" w:rsidRPr="008A261A" w14:paraId="71062DCD" w14:textId="77777777" w:rsidTr="004F674A">
        <w:trPr>
          <w:trHeight w:val="270"/>
          <w:jc w:val="center"/>
        </w:trPr>
        <w:tc>
          <w:tcPr>
            <w:tcW w:w="2385" w:type="dxa"/>
            <w:tcBorders>
              <w:top w:val="single" w:sz="8" w:space="0" w:color="000000"/>
              <w:left w:val="single" w:sz="8" w:space="0" w:color="000000"/>
              <w:bottom w:val="single" w:sz="8" w:space="0" w:color="000000"/>
              <w:right w:val="single" w:sz="8" w:space="0" w:color="000000"/>
            </w:tcBorders>
            <w:vAlign w:val="center"/>
          </w:tcPr>
          <w:p w14:paraId="79DB6408"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875" w:type="dxa"/>
            <w:tcBorders>
              <w:top w:val="single" w:sz="8" w:space="0" w:color="000000"/>
              <w:left w:val="single" w:sz="8" w:space="0" w:color="000000"/>
              <w:bottom w:val="single" w:sz="8" w:space="0" w:color="000000"/>
              <w:right w:val="single" w:sz="8" w:space="0" w:color="000000"/>
            </w:tcBorders>
            <w:vAlign w:val="center"/>
          </w:tcPr>
          <w:p w14:paraId="7099871B" w14:textId="77777777" w:rsidR="00A6146F" w:rsidRPr="008A261A" w:rsidRDefault="00A6146F">
            <w:pPr>
              <w:snapToGrid w:val="0"/>
              <w:spacing w:line="360" w:lineRule="auto"/>
              <w:jc w:val="center"/>
              <w:rPr>
                <w:rFonts w:ascii="宋体" w:eastAsia="宋体" w:hAnsi="宋体"/>
                <w:color w:val="000000"/>
                <w:sz w:val="18"/>
                <w:szCs w:val="18"/>
              </w:rPr>
            </w:pPr>
          </w:p>
        </w:tc>
        <w:tc>
          <w:tcPr>
            <w:tcW w:w="1875" w:type="dxa"/>
            <w:tcBorders>
              <w:top w:val="single" w:sz="8" w:space="0" w:color="000000"/>
              <w:left w:val="single" w:sz="8" w:space="0" w:color="000000"/>
              <w:bottom w:val="single" w:sz="8" w:space="0" w:color="000000"/>
              <w:right w:val="single" w:sz="8" w:space="0" w:color="000000"/>
            </w:tcBorders>
            <w:vAlign w:val="center"/>
          </w:tcPr>
          <w:p w14:paraId="4CE10EEB"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151808E9" w14:textId="77777777" w:rsidR="00A6146F" w:rsidRPr="008A261A" w:rsidRDefault="00A6146F">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561A9ACD" w14:textId="77777777" w:rsidR="00A6146F" w:rsidRPr="008A261A" w:rsidRDefault="00A6146F">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1.1(表述)掌握信息领域复杂工程问题所需的数学、自然科学、工程基础知识，并能将相关知识用于工程问题的表述，强化空间思维与实验思维能力；</w:t>
      </w:r>
    </w:p>
    <w:p w14:paraId="55B1813D" w14:textId="77777777" w:rsidR="00A6146F" w:rsidRPr="008A261A" w:rsidRDefault="00A6146F">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1.2(建模)掌握基于空间思维建立和求解系统或过程数学模型所需的数学、自然科学和工程基础知识，并能将相关知识用于工程问题的建模和求解；</w:t>
      </w:r>
    </w:p>
    <w:p w14:paraId="15B7E80A" w14:textId="77777777" w:rsidR="00A6146F" w:rsidRPr="008A261A" w:rsidRDefault="00A6146F">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4B4D8A2B" w14:textId="77777777" w:rsidR="00A6146F" w:rsidRPr="008A261A" w:rsidRDefault="00A6146F">
      <w:pPr>
        <w:snapToGrid w:val="0"/>
        <w:spacing w:before="187" w:line="276" w:lineRule="auto"/>
        <w:ind w:firstLineChars="200" w:firstLine="361"/>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477"/>
        <w:gridCol w:w="800"/>
        <w:gridCol w:w="2884"/>
        <w:gridCol w:w="498"/>
        <w:gridCol w:w="498"/>
        <w:gridCol w:w="498"/>
        <w:gridCol w:w="498"/>
        <w:gridCol w:w="528"/>
      </w:tblGrid>
      <w:tr w:rsidR="00A6146F" w:rsidRPr="008A261A" w14:paraId="785ED9E6" w14:textId="77777777" w:rsidTr="004F674A">
        <w:trPr>
          <w:trHeight w:val="480"/>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1F1F1"/>
          </w:tcPr>
          <w:p w14:paraId="78BA78D9" w14:textId="77777777" w:rsidR="00A6146F" w:rsidRPr="008A261A" w:rsidRDefault="00A6146F">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教学内容</w:t>
            </w:r>
          </w:p>
        </w:tc>
        <w:tc>
          <w:tcPr>
            <w:tcW w:w="795" w:type="dxa"/>
            <w:tcBorders>
              <w:top w:val="single" w:sz="8" w:space="0" w:color="000000"/>
              <w:left w:val="single" w:sz="8" w:space="0" w:color="000000"/>
              <w:bottom w:val="single" w:sz="8" w:space="0" w:color="000000"/>
              <w:right w:val="single" w:sz="8" w:space="0" w:color="000000"/>
            </w:tcBorders>
            <w:shd w:val="clear" w:color="auto" w:fill="F1F1F1"/>
          </w:tcPr>
          <w:p w14:paraId="24BB05E2" w14:textId="77777777" w:rsidR="00A6146F" w:rsidRPr="008A261A" w:rsidRDefault="00A6146F">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2865" w:type="dxa"/>
            <w:tcBorders>
              <w:top w:val="single" w:sz="8" w:space="0" w:color="000000"/>
              <w:left w:val="single" w:sz="8" w:space="0" w:color="000000"/>
              <w:bottom w:val="single" w:sz="8" w:space="0" w:color="000000"/>
              <w:right w:val="single" w:sz="8" w:space="0" w:color="000000"/>
            </w:tcBorders>
            <w:shd w:val="clear" w:color="auto" w:fill="F1F1F1"/>
          </w:tcPr>
          <w:p w14:paraId="35DD7C0E" w14:textId="77777777" w:rsidR="00A6146F" w:rsidRPr="008A261A" w:rsidRDefault="00A6146F">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c>
          <w:tcPr>
            <w:tcW w:w="2505" w:type="dxa"/>
            <w:gridSpan w:val="5"/>
            <w:tcBorders>
              <w:top w:val="single" w:sz="8" w:space="0" w:color="000000"/>
              <w:left w:val="single" w:sz="8" w:space="0" w:color="000000"/>
              <w:bottom w:val="single" w:sz="8" w:space="0" w:color="000000"/>
              <w:right w:val="single" w:sz="8" w:space="0" w:color="000000"/>
            </w:tcBorders>
            <w:shd w:val="clear" w:color="auto" w:fill="F1F1F1"/>
          </w:tcPr>
          <w:p w14:paraId="0CECED78" w14:textId="77777777" w:rsidR="00A6146F" w:rsidRPr="008A261A" w:rsidRDefault="00A6146F">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对课程目标的支撑</w:t>
            </w:r>
          </w:p>
        </w:tc>
      </w:tr>
      <w:tr w:rsidR="00A6146F" w:rsidRPr="008A261A" w14:paraId="51340BD5" w14:textId="77777777" w:rsidTr="004F674A">
        <w:trPr>
          <w:trHeight w:val="480"/>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1F1F1"/>
          </w:tcPr>
          <w:p w14:paraId="69DA4D6E" w14:textId="77777777" w:rsidR="00A6146F" w:rsidRPr="008A261A" w:rsidRDefault="00A6146F">
            <w:pPr>
              <w:snapToGrid w:val="0"/>
              <w:spacing w:line="400" w:lineRule="atLeast"/>
              <w:rPr>
                <w:rFonts w:ascii="宋体" w:eastAsia="宋体" w:hAnsi="宋体"/>
                <w:color w:val="000000"/>
                <w:sz w:val="18"/>
                <w:szCs w:val="18"/>
              </w:rPr>
            </w:pPr>
          </w:p>
        </w:tc>
        <w:tc>
          <w:tcPr>
            <w:tcW w:w="795" w:type="dxa"/>
            <w:tcBorders>
              <w:top w:val="single" w:sz="8" w:space="0" w:color="000000"/>
              <w:left w:val="single" w:sz="8" w:space="0" w:color="000000"/>
              <w:bottom w:val="single" w:sz="8" w:space="0" w:color="000000"/>
              <w:right w:val="single" w:sz="8" w:space="0" w:color="000000"/>
            </w:tcBorders>
            <w:shd w:val="clear" w:color="auto" w:fill="F1F1F1"/>
          </w:tcPr>
          <w:p w14:paraId="76D95EFB" w14:textId="77777777" w:rsidR="00A6146F" w:rsidRPr="008A261A" w:rsidRDefault="00A6146F">
            <w:pPr>
              <w:snapToGrid w:val="0"/>
              <w:spacing w:line="400" w:lineRule="atLeast"/>
              <w:rPr>
                <w:rFonts w:ascii="宋体" w:eastAsia="宋体" w:hAnsi="宋体"/>
                <w:color w:val="000000"/>
                <w:sz w:val="18"/>
                <w:szCs w:val="18"/>
              </w:rPr>
            </w:pPr>
          </w:p>
        </w:tc>
        <w:tc>
          <w:tcPr>
            <w:tcW w:w="2865" w:type="dxa"/>
            <w:tcBorders>
              <w:top w:val="single" w:sz="8" w:space="0" w:color="000000"/>
              <w:left w:val="single" w:sz="8" w:space="0" w:color="000000"/>
              <w:bottom w:val="single" w:sz="8" w:space="0" w:color="000000"/>
              <w:right w:val="single" w:sz="8" w:space="0" w:color="000000"/>
            </w:tcBorders>
            <w:shd w:val="clear" w:color="auto" w:fill="F1F1F1"/>
          </w:tcPr>
          <w:p w14:paraId="0C1DC437" w14:textId="77777777" w:rsidR="00A6146F" w:rsidRPr="008A261A" w:rsidRDefault="00A6146F">
            <w:pPr>
              <w:snapToGrid w:val="0"/>
              <w:spacing w:line="400" w:lineRule="atLeast"/>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shd w:val="clear" w:color="auto" w:fill="F1F1F1"/>
          </w:tcPr>
          <w:p w14:paraId="6CFD1D5D" w14:textId="77777777" w:rsidR="00A6146F" w:rsidRPr="008A261A" w:rsidRDefault="00A6146F">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1</w:t>
            </w:r>
          </w:p>
        </w:tc>
        <w:tc>
          <w:tcPr>
            <w:tcW w:w="495" w:type="dxa"/>
            <w:tcBorders>
              <w:top w:val="single" w:sz="8" w:space="0" w:color="000000"/>
              <w:left w:val="single" w:sz="8" w:space="0" w:color="000000"/>
              <w:bottom w:val="single" w:sz="8" w:space="0" w:color="000000"/>
              <w:right w:val="single" w:sz="8" w:space="0" w:color="000000"/>
            </w:tcBorders>
            <w:shd w:val="clear" w:color="auto" w:fill="F1F1F1"/>
          </w:tcPr>
          <w:p w14:paraId="455C5925" w14:textId="77777777" w:rsidR="00A6146F" w:rsidRPr="008A261A" w:rsidRDefault="00A6146F">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2</w:t>
            </w:r>
          </w:p>
        </w:tc>
        <w:tc>
          <w:tcPr>
            <w:tcW w:w="495" w:type="dxa"/>
            <w:tcBorders>
              <w:top w:val="single" w:sz="8" w:space="0" w:color="000000"/>
              <w:left w:val="single" w:sz="8" w:space="0" w:color="000000"/>
              <w:bottom w:val="single" w:sz="8" w:space="0" w:color="000000"/>
              <w:right w:val="single" w:sz="8" w:space="0" w:color="000000"/>
            </w:tcBorders>
            <w:shd w:val="clear" w:color="auto" w:fill="F1F1F1"/>
          </w:tcPr>
          <w:p w14:paraId="02D4AAB3" w14:textId="77777777" w:rsidR="00A6146F" w:rsidRPr="008A261A" w:rsidRDefault="00A6146F">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3</w:t>
            </w:r>
          </w:p>
        </w:tc>
        <w:tc>
          <w:tcPr>
            <w:tcW w:w="495" w:type="dxa"/>
            <w:tcBorders>
              <w:top w:val="single" w:sz="8" w:space="0" w:color="000000"/>
              <w:left w:val="single" w:sz="8" w:space="0" w:color="000000"/>
              <w:bottom w:val="single" w:sz="8" w:space="0" w:color="000000"/>
              <w:right w:val="single" w:sz="8" w:space="0" w:color="000000"/>
            </w:tcBorders>
            <w:shd w:val="clear" w:color="auto" w:fill="F1F1F1"/>
          </w:tcPr>
          <w:p w14:paraId="33A548BB" w14:textId="77777777" w:rsidR="00A6146F" w:rsidRPr="008A261A" w:rsidRDefault="00A6146F">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4</w:t>
            </w:r>
          </w:p>
        </w:tc>
        <w:tc>
          <w:tcPr>
            <w:tcW w:w="525" w:type="dxa"/>
            <w:tcBorders>
              <w:top w:val="single" w:sz="8" w:space="0" w:color="000000"/>
              <w:left w:val="single" w:sz="8" w:space="0" w:color="000000"/>
              <w:bottom w:val="single" w:sz="8" w:space="0" w:color="000000"/>
              <w:right w:val="single" w:sz="8" w:space="0" w:color="000000"/>
            </w:tcBorders>
            <w:shd w:val="clear" w:color="auto" w:fill="F1F1F1"/>
          </w:tcPr>
          <w:p w14:paraId="66E3EE26" w14:textId="77777777" w:rsidR="00A6146F" w:rsidRPr="008A261A" w:rsidRDefault="00A6146F">
            <w:pPr>
              <w:snapToGrid w:val="0"/>
              <w:spacing w:line="400" w:lineRule="atLeast"/>
              <w:rPr>
                <w:rFonts w:ascii="宋体" w:eastAsia="宋体" w:hAnsi="宋体"/>
                <w:b/>
                <w:bCs/>
                <w:color w:val="000000"/>
                <w:sz w:val="18"/>
                <w:szCs w:val="18"/>
              </w:rPr>
            </w:pPr>
            <w:r w:rsidRPr="008A261A">
              <w:rPr>
                <w:rFonts w:ascii="宋体" w:eastAsia="宋体" w:hAnsi="宋体"/>
                <w:b/>
                <w:bCs/>
                <w:color w:val="000000"/>
                <w:sz w:val="18"/>
                <w:szCs w:val="18"/>
              </w:rPr>
              <w:t>5</w:t>
            </w:r>
          </w:p>
        </w:tc>
      </w:tr>
      <w:tr w:rsidR="00A6146F" w:rsidRPr="008A261A" w14:paraId="0919C4C6" w14:textId="77777777" w:rsidTr="004F674A">
        <w:trPr>
          <w:trHeight w:val="480"/>
          <w:jc w:val="center"/>
        </w:trPr>
        <w:tc>
          <w:tcPr>
            <w:tcW w:w="2460" w:type="dxa"/>
            <w:tcBorders>
              <w:top w:val="single" w:sz="8" w:space="0" w:color="000000"/>
              <w:left w:val="single" w:sz="8" w:space="0" w:color="000000"/>
              <w:bottom w:val="single" w:sz="8" w:space="0" w:color="000000"/>
              <w:right w:val="single" w:sz="8" w:space="0" w:color="000000"/>
            </w:tcBorders>
          </w:tcPr>
          <w:p w14:paraId="54B6D706"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第一章 概率论的基本概念</w:t>
            </w:r>
          </w:p>
          <w:p w14:paraId="0563E98F"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随机试验</w:t>
            </w:r>
          </w:p>
          <w:p w14:paraId="6503C766"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样本空间、随机事件</w:t>
            </w:r>
          </w:p>
          <w:p w14:paraId="5D057396"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频率与概率</w:t>
            </w:r>
          </w:p>
          <w:p w14:paraId="35303209"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第四节 等可能概型（古典概型）</w:t>
            </w:r>
          </w:p>
          <w:p w14:paraId="14FC565E"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条件概率</w:t>
            </w:r>
          </w:p>
          <w:p w14:paraId="2F8A187C"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第六节 独立性</w:t>
            </w:r>
          </w:p>
        </w:tc>
        <w:tc>
          <w:tcPr>
            <w:tcW w:w="795" w:type="dxa"/>
            <w:tcBorders>
              <w:top w:val="single" w:sz="8" w:space="0" w:color="000000"/>
              <w:left w:val="single" w:sz="8" w:space="0" w:color="000000"/>
              <w:bottom w:val="single" w:sz="8" w:space="0" w:color="000000"/>
              <w:right w:val="single" w:sz="8" w:space="0" w:color="000000"/>
            </w:tcBorders>
            <w:vAlign w:val="center"/>
          </w:tcPr>
          <w:p w14:paraId="5FDA19B2" w14:textId="77777777" w:rsidR="00A6146F" w:rsidRPr="008A261A" w:rsidRDefault="00A6146F">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12</w:t>
            </w:r>
          </w:p>
        </w:tc>
        <w:tc>
          <w:tcPr>
            <w:tcW w:w="2865" w:type="dxa"/>
            <w:tcBorders>
              <w:top w:val="single" w:sz="8" w:space="0" w:color="000000"/>
              <w:left w:val="single" w:sz="8" w:space="0" w:color="000000"/>
              <w:bottom w:val="single" w:sz="8" w:space="0" w:color="000000"/>
              <w:right w:val="single" w:sz="8" w:space="0" w:color="000000"/>
            </w:tcBorders>
          </w:tcPr>
          <w:p w14:paraId="4D18BAE6"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48C6DF59"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1.1,1.2,1.3,1.5,1.6,1.7,1.8,1.14,1.16,1.17,1.18,1.19,1.21,1.23,1.26,1.28,1.31,1.34,1.35,1.36.</w:t>
            </w:r>
          </w:p>
        </w:tc>
        <w:tc>
          <w:tcPr>
            <w:tcW w:w="495" w:type="dxa"/>
            <w:tcBorders>
              <w:top w:val="single" w:sz="8" w:space="0" w:color="000000"/>
              <w:left w:val="single" w:sz="8" w:space="0" w:color="000000"/>
              <w:bottom w:val="single" w:sz="8" w:space="0" w:color="000000"/>
              <w:right w:val="single" w:sz="8" w:space="0" w:color="000000"/>
            </w:tcBorders>
            <w:vAlign w:val="center"/>
          </w:tcPr>
          <w:p w14:paraId="1073325A"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495" w:type="dxa"/>
            <w:tcBorders>
              <w:top w:val="single" w:sz="8" w:space="0" w:color="000000"/>
              <w:left w:val="single" w:sz="8" w:space="0" w:color="000000"/>
              <w:bottom w:val="single" w:sz="8" w:space="0" w:color="000000"/>
              <w:right w:val="single" w:sz="8" w:space="0" w:color="000000"/>
            </w:tcBorders>
            <w:vAlign w:val="center"/>
          </w:tcPr>
          <w:p w14:paraId="2E5F5215"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19DCA9A0"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4164293B" w14:textId="77777777" w:rsidR="00A6146F" w:rsidRPr="008A261A" w:rsidRDefault="00A6146F">
            <w:pPr>
              <w:snapToGrid w:val="0"/>
              <w:jc w:val="center"/>
              <w:rPr>
                <w:rFonts w:ascii="宋体" w:eastAsia="宋体" w:hAnsi="宋体"/>
                <w:color w:val="000000"/>
                <w:sz w:val="18"/>
                <w:szCs w:val="18"/>
              </w:rPr>
            </w:pPr>
          </w:p>
        </w:tc>
        <w:tc>
          <w:tcPr>
            <w:tcW w:w="525" w:type="dxa"/>
            <w:tcBorders>
              <w:top w:val="single" w:sz="8" w:space="0" w:color="000000"/>
              <w:left w:val="single" w:sz="8" w:space="0" w:color="000000"/>
              <w:bottom w:val="single" w:sz="8" w:space="0" w:color="000000"/>
              <w:right w:val="single" w:sz="8" w:space="0" w:color="000000"/>
            </w:tcBorders>
            <w:vAlign w:val="center"/>
          </w:tcPr>
          <w:p w14:paraId="3A8E8890" w14:textId="77777777" w:rsidR="00A6146F" w:rsidRPr="008A261A" w:rsidRDefault="00A6146F">
            <w:pPr>
              <w:snapToGrid w:val="0"/>
              <w:jc w:val="center"/>
              <w:rPr>
                <w:rFonts w:ascii="宋体" w:eastAsia="宋体" w:hAnsi="宋体"/>
                <w:color w:val="000000"/>
                <w:sz w:val="18"/>
                <w:szCs w:val="18"/>
              </w:rPr>
            </w:pPr>
          </w:p>
        </w:tc>
      </w:tr>
      <w:tr w:rsidR="00A6146F" w:rsidRPr="008A261A" w14:paraId="7E7C344C" w14:textId="77777777" w:rsidTr="004F674A">
        <w:trPr>
          <w:trHeight w:val="480"/>
          <w:jc w:val="center"/>
        </w:trPr>
        <w:tc>
          <w:tcPr>
            <w:tcW w:w="2460" w:type="dxa"/>
            <w:tcBorders>
              <w:top w:val="single" w:sz="8" w:space="0" w:color="000000"/>
              <w:left w:val="single" w:sz="8" w:space="0" w:color="000000"/>
              <w:bottom w:val="single" w:sz="8" w:space="0" w:color="000000"/>
              <w:right w:val="single" w:sz="8" w:space="0" w:color="000000"/>
            </w:tcBorders>
          </w:tcPr>
          <w:p w14:paraId="3C9E85D8"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第二章 随机变量及其分布</w:t>
            </w:r>
          </w:p>
          <w:p w14:paraId="288185DD"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随机变量</w:t>
            </w:r>
          </w:p>
          <w:p w14:paraId="0BF93353"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第二节离散型随机变量及其分布律</w:t>
            </w:r>
          </w:p>
          <w:p w14:paraId="7232A7EE"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随机变量的分布函数</w:t>
            </w:r>
          </w:p>
          <w:p w14:paraId="1C6138D2"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第四节 连续型随机变量及其概率密度</w:t>
            </w:r>
          </w:p>
          <w:p w14:paraId="58CD7E5E"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第五节 随机变量的函数的分布</w:t>
            </w:r>
          </w:p>
        </w:tc>
        <w:tc>
          <w:tcPr>
            <w:tcW w:w="795" w:type="dxa"/>
            <w:tcBorders>
              <w:top w:val="single" w:sz="8" w:space="0" w:color="000000"/>
              <w:left w:val="single" w:sz="8" w:space="0" w:color="000000"/>
              <w:bottom w:val="single" w:sz="8" w:space="0" w:color="000000"/>
              <w:right w:val="single" w:sz="8" w:space="0" w:color="000000"/>
            </w:tcBorders>
            <w:vAlign w:val="center"/>
          </w:tcPr>
          <w:p w14:paraId="5E75D12F" w14:textId="77777777" w:rsidR="00A6146F" w:rsidRPr="008A261A" w:rsidRDefault="00A6146F">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10</w:t>
            </w:r>
          </w:p>
        </w:tc>
        <w:tc>
          <w:tcPr>
            <w:tcW w:w="2865" w:type="dxa"/>
            <w:tcBorders>
              <w:top w:val="single" w:sz="8" w:space="0" w:color="000000"/>
              <w:left w:val="single" w:sz="8" w:space="0" w:color="000000"/>
              <w:bottom w:val="single" w:sz="8" w:space="0" w:color="000000"/>
              <w:right w:val="single" w:sz="8" w:space="0" w:color="000000"/>
            </w:tcBorders>
          </w:tcPr>
          <w:p w14:paraId="68E6EDA2"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7E375FD3"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2.1,2.2,2.3,2.4,2.5,2.6,2.7,2.10,2.11,2.13,2.14,2.19,2.20,2.21,2.23,2.24,2.25,2.26,2.27,2.33,2.34,2.36</w:t>
            </w:r>
          </w:p>
        </w:tc>
        <w:tc>
          <w:tcPr>
            <w:tcW w:w="495" w:type="dxa"/>
            <w:tcBorders>
              <w:top w:val="single" w:sz="8" w:space="0" w:color="000000"/>
              <w:left w:val="single" w:sz="8" w:space="0" w:color="000000"/>
              <w:bottom w:val="single" w:sz="8" w:space="0" w:color="000000"/>
              <w:right w:val="single" w:sz="8" w:space="0" w:color="000000"/>
            </w:tcBorders>
            <w:vAlign w:val="center"/>
          </w:tcPr>
          <w:p w14:paraId="2D642B26"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76D81044"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495" w:type="dxa"/>
            <w:tcBorders>
              <w:top w:val="single" w:sz="8" w:space="0" w:color="000000"/>
              <w:left w:val="single" w:sz="8" w:space="0" w:color="000000"/>
              <w:bottom w:val="single" w:sz="8" w:space="0" w:color="000000"/>
              <w:right w:val="single" w:sz="8" w:space="0" w:color="000000"/>
            </w:tcBorders>
            <w:vAlign w:val="center"/>
          </w:tcPr>
          <w:p w14:paraId="59F4FB22"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26534010" w14:textId="77777777" w:rsidR="00A6146F" w:rsidRPr="008A261A" w:rsidRDefault="00A6146F">
            <w:pPr>
              <w:snapToGrid w:val="0"/>
              <w:jc w:val="center"/>
              <w:rPr>
                <w:rFonts w:ascii="宋体" w:eastAsia="宋体" w:hAnsi="宋体"/>
                <w:color w:val="000000"/>
                <w:sz w:val="18"/>
                <w:szCs w:val="18"/>
              </w:rPr>
            </w:pPr>
          </w:p>
        </w:tc>
        <w:tc>
          <w:tcPr>
            <w:tcW w:w="525" w:type="dxa"/>
            <w:tcBorders>
              <w:top w:val="single" w:sz="8" w:space="0" w:color="000000"/>
              <w:left w:val="single" w:sz="8" w:space="0" w:color="000000"/>
              <w:bottom w:val="single" w:sz="8" w:space="0" w:color="000000"/>
              <w:right w:val="single" w:sz="8" w:space="0" w:color="000000"/>
            </w:tcBorders>
            <w:vAlign w:val="center"/>
          </w:tcPr>
          <w:p w14:paraId="62CD7130" w14:textId="77777777" w:rsidR="00A6146F" w:rsidRPr="008A261A" w:rsidRDefault="00A6146F">
            <w:pPr>
              <w:snapToGrid w:val="0"/>
              <w:spacing w:line="400" w:lineRule="atLeast"/>
              <w:jc w:val="center"/>
              <w:rPr>
                <w:rFonts w:ascii="宋体" w:eastAsia="宋体" w:hAnsi="宋体"/>
                <w:color w:val="000000"/>
                <w:sz w:val="18"/>
                <w:szCs w:val="18"/>
              </w:rPr>
            </w:pPr>
          </w:p>
        </w:tc>
      </w:tr>
      <w:tr w:rsidR="00A6146F" w:rsidRPr="008A261A" w14:paraId="2B205D12" w14:textId="77777777" w:rsidTr="004F674A">
        <w:trPr>
          <w:trHeight w:val="480"/>
          <w:jc w:val="center"/>
        </w:trPr>
        <w:tc>
          <w:tcPr>
            <w:tcW w:w="2460" w:type="dxa"/>
            <w:tcBorders>
              <w:top w:val="single" w:sz="8" w:space="0" w:color="000000"/>
              <w:left w:val="single" w:sz="8" w:space="0" w:color="000000"/>
              <w:bottom w:val="single" w:sz="8" w:space="0" w:color="000000"/>
              <w:right w:val="single" w:sz="8" w:space="0" w:color="000000"/>
            </w:tcBorders>
          </w:tcPr>
          <w:p w14:paraId="7DEF3D18"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第三章</w:t>
            </w:r>
          </w:p>
          <w:p w14:paraId="5E07BABA"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多维随机变量及其分布</w:t>
            </w:r>
          </w:p>
          <w:p w14:paraId="699358E5"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二维随机变量的概念; 联合分布及其边缘分布; 相互独立的随机变量</w:t>
            </w:r>
          </w:p>
        </w:tc>
        <w:tc>
          <w:tcPr>
            <w:tcW w:w="795" w:type="dxa"/>
            <w:tcBorders>
              <w:top w:val="single" w:sz="8" w:space="0" w:color="000000"/>
              <w:left w:val="single" w:sz="8" w:space="0" w:color="000000"/>
              <w:bottom w:val="single" w:sz="8" w:space="0" w:color="000000"/>
              <w:right w:val="single" w:sz="8" w:space="0" w:color="000000"/>
            </w:tcBorders>
            <w:vAlign w:val="center"/>
          </w:tcPr>
          <w:p w14:paraId="54C63589" w14:textId="77777777" w:rsidR="00A6146F" w:rsidRPr="008A261A" w:rsidRDefault="00A6146F">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2</w:t>
            </w:r>
          </w:p>
        </w:tc>
        <w:tc>
          <w:tcPr>
            <w:tcW w:w="2865" w:type="dxa"/>
            <w:tcBorders>
              <w:top w:val="single" w:sz="8" w:space="0" w:color="000000"/>
              <w:left w:val="single" w:sz="8" w:space="0" w:color="000000"/>
              <w:bottom w:val="single" w:sz="8" w:space="0" w:color="000000"/>
              <w:right w:val="single" w:sz="8" w:space="0" w:color="000000"/>
            </w:tcBorders>
          </w:tcPr>
          <w:p w14:paraId="5300BBA2"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简介</w:t>
            </w:r>
          </w:p>
        </w:tc>
        <w:tc>
          <w:tcPr>
            <w:tcW w:w="495" w:type="dxa"/>
            <w:tcBorders>
              <w:top w:val="single" w:sz="8" w:space="0" w:color="000000"/>
              <w:left w:val="single" w:sz="8" w:space="0" w:color="000000"/>
              <w:bottom w:val="single" w:sz="8" w:space="0" w:color="000000"/>
              <w:right w:val="single" w:sz="8" w:space="0" w:color="000000"/>
            </w:tcBorders>
            <w:vAlign w:val="center"/>
          </w:tcPr>
          <w:p w14:paraId="5E2B2126"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37A38CD7"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185EEC60"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495" w:type="dxa"/>
            <w:tcBorders>
              <w:top w:val="single" w:sz="8" w:space="0" w:color="000000"/>
              <w:left w:val="single" w:sz="8" w:space="0" w:color="000000"/>
              <w:bottom w:val="single" w:sz="8" w:space="0" w:color="000000"/>
              <w:right w:val="single" w:sz="8" w:space="0" w:color="000000"/>
            </w:tcBorders>
            <w:vAlign w:val="center"/>
          </w:tcPr>
          <w:p w14:paraId="0C9ED14E" w14:textId="77777777" w:rsidR="00A6146F" w:rsidRPr="008A261A" w:rsidRDefault="00A6146F">
            <w:pPr>
              <w:snapToGrid w:val="0"/>
              <w:jc w:val="center"/>
              <w:rPr>
                <w:rFonts w:ascii="宋体" w:eastAsia="宋体" w:hAnsi="宋体"/>
                <w:color w:val="000000"/>
                <w:sz w:val="18"/>
                <w:szCs w:val="18"/>
              </w:rPr>
            </w:pPr>
          </w:p>
        </w:tc>
        <w:tc>
          <w:tcPr>
            <w:tcW w:w="525" w:type="dxa"/>
            <w:tcBorders>
              <w:top w:val="single" w:sz="8" w:space="0" w:color="000000"/>
              <w:left w:val="single" w:sz="8" w:space="0" w:color="000000"/>
              <w:bottom w:val="single" w:sz="8" w:space="0" w:color="000000"/>
              <w:right w:val="single" w:sz="8" w:space="0" w:color="000000"/>
            </w:tcBorders>
            <w:vAlign w:val="center"/>
          </w:tcPr>
          <w:p w14:paraId="43D05A2E" w14:textId="77777777" w:rsidR="00A6146F" w:rsidRPr="008A261A" w:rsidRDefault="00A6146F">
            <w:pPr>
              <w:snapToGrid w:val="0"/>
              <w:jc w:val="center"/>
              <w:rPr>
                <w:rFonts w:ascii="宋体" w:eastAsia="宋体" w:hAnsi="宋体"/>
                <w:color w:val="000000"/>
                <w:sz w:val="18"/>
                <w:szCs w:val="18"/>
              </w:rPr>
            </w:pPr>
          </w:p>
        </w:tc>
      </w:tr>
      <w:tr w:rsidR="00A6146F" w:rsidRPr="008A261A" w14:paraId="275B65CF" w14:textId="77777777" w:rsidTr="004F674A">
        <w:trPr>
          <w:trHeight w:val="480"/>
          <w:jc w:val="center"/>
        </w:trPr>
        <w:tc>
          <w:tcPr>
            <w:tcW w:w="2460" w:type="dxa"/>
            <w:tcBorders>
              <w:top w:val="single" w:sz="8" w:space="0" w:color="000000"/>
              <w:left w:val="single" w:sz="8" w:space="0" w:color="000000"/>
              <w:bottom w:val="single" w:sz="8" w:space="0" w:color="000000"/>
              <w:right w:val="single" w:sz="8" w:space="0" w:color="000000"/>
            </w:tcBorders>
          </w:tcPr>
          <w:p w14:paraId="139F4486"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第四章 随机变量的数字特征</w:t>
            </w:r>
          </w:p>
          <w:p w14:paraId="60147902"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数学期望</w:t>
            </w:r>
          </w:p>
          <w:p w14:paraId="0C7321A3"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方差</w:t>
            </w:r>
          </w:p>
          <w:p w14:paraId="37DE30E0"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第三节 协方差与相关系数及切比雪夫不等式</w:t>
            </w:r>
          </w:p>
        </w:tc>
        <w:tc>
          <w:tcPr>
            <w:tcW w:w="795" w:type="dxa"/>
            <w:tcBorders>
              <w:top w:val="single" w:sz="8" w:space="0" w:color="000000"/>
              <w:left w:val="single" w:sz="8" w:space="0" w:color="000000"/>
              <w:bottom w:val="single" w:sz="8" w:space="0" w:color="000000"/>
              <w:right w:val="single" w:sz="8" w:space="0" w:color="000000"/>
            </w:tcBorders>
            <w:vAlign w:val="center"/>
          </w:tcPr>
          <w:p w14:paraId="6205BFDD" w14:textId="77777777" w:rsidR="00A6146F" w:rsidRPr="008A261A" w:rsidRDefault="00A6146F">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5</w:t>
            </w:r>
          </w:p>
        </w:tc>
        <w:tc>
          <w:tcPr>
            <w:tcW w:w="2865" w:type="dxa"/>
            <w:tcBorders>
              <w:top w:val="single" w:sz="8" w:space="0" w:color="000000"/>
              <w:left w:val="single" w:sz="8" w:space="0" w:color="000000"/>
              <w:bottom w:val="single" w:sz="8" w:space="0" w:color="000000"/>
              <w:right w:val="single" w:sz="8" w:space="0" w:color="000000"/>
            </w:tcBorders>
          </w:tcPr>
          <w:p w14:paraId="119E6DDC"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w:t>
            </w:r>
          </w:p>
          <w:p w14:paraId="05E94BF8"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4.2,4.5,4.6,4.7,4.11,4.12,4.13,4.14,4.21,4.22,4.23</w:t>
            </w:r>
          </w:p>
        </w:tc>
        <w:tc>
          <w:tcPr>
            <w:tcW w:w="495" w:type="dxa"/>
            <w:tcBorders>
              <w:top w:val="single" w:sz="8" w:space="0" w:color="000000"/>
              <w:left w:val="single" w:sz="8" w:space="0" w:color="000000"/>
              <w:bottom w:val="single" w:sz="8" w:space="0" w:color="000000"/>
              <w:right w:val="single" w:sz="8" w:space="0" w:color="000000"/>
            </w:tcBorders>
            <w:vAlign w:val="center"/>
          </w:tcPr>
          <w:p w14:paraId="621421AA"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395C55EB"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2658E613"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3B7F283E"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w:t>
            </w:r>
          </w:p>
        </w:tc>
        <w:tc>
          <w:tcPr>
            <w:tcW w:w="525" w:type="dxa"/>
            <w:tcBorders>
              <w:top w:val="single" w:sz="8" w:space="0" w:color="000000"/>
              <w:left w:val="single" w:sz="8" w:space="0" w:color="000000"/>
              <w:bottom w:val="single" w:sz="8" w:space="0" w:color="000000"/>
              <w:right w:val="single" w:sz="8" w:space="0" w:color="000000"/>
            </w:tcBorders>
            <w:vAlign w:val="center"/>
          </w:tcPr>
          <w:p w14:paraId="183794FD" w14:textId="77777777" w:rsidR="00A6146F" w:rsidRPr="008A261A" w:rsidRDefault="00A6146F">
            <w:pPr>
              <w:snapToGrid w:val="0"/>
              <w:spacing w:line="400" w:lineRule="atLeast"/>
              <w:jc w:val="center"/>
              <w:rPr>
                <w:rFonts w:ascii="宋体" w:eastAsia="宋体" w:hAnsi="宋体"/>
                <w:color w:val="000000"/>
                <w:sz w:val="18"/>
                <w:szCs w:val="18"/>
              </w:rPr>
            </w:pPr>
          </w:p>
        </w:tc>
      </w:tr>
      <w:tr w:rsidR="00A6146F" w:rsidRPr="008A261A" w14:paraId="51BA8D61" w14:textId="77777777" w:rsidTr="004F674A">
        <w:trPr>
          <w:trHeight w:val="480"/>
          <w:jc w:val="center"/>
        </w:trPr>
        <w:tc>
          <w:tcPr>
            <w:tcW w:w="2460" w:type="dxa"/>
            <w:tcBorders>
              <w:top w:val="single" w:sz="8" w:space="0" w:color="000000"/>
              <w:left w:val="single" w:sz="8" w:space="0" w:color="000000"/>
              <w:bottom w:val="single" w:sz="8" w:space="0" w:color="000000"/>
              <w:right w:val="single" w:sz="8" w:space="0" w:color="000000"/>
            </w:tcBorders>
          </w:tcPr>
          <w:p w14:paraId="785D7D01"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lastRenderedPageBreak/>
              <w:t>第五章 大数定律及中心极限定理</w:t>
            </w:r>
          </w:p>
          <w:p w14:paraId="35918228"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第一节 大数定律</w:t>
            </w:r>
          </w:p>
          <w:p w14:paraId="2A3AF680"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第二节 中心极限定理</w:t>
            </w:r>
          </w:p>
        </w:tc>
        <w:tc>
          <w:tcPr>
            <w:tcW w:w="795" w:type="dxa"/>
            <w:tcBorders>
              <w:top w:val="single" w:sz="8" w:space="0" w:color="000000"/>
              <w:left w:val="single" w:sz="8" w:space="0" w:color="000000"/>
              <w:bottom w:val="single" w:sz="8" w:space="0" w:color="000000"/>
              <w:right w:val="single" w:sz="8" w:space="0" w:color="000000"/>
            </w:tcBorders>
            <w:vAlign w:val="center"/>
          </w:tcPr>
          <w:p w14:paraId="330F484B" w14:textId="77777777" w:rsidR="00A6146F" w:rsidRPr="008A261A" w:rsidRDefault="00A6146F">
            <w:pPr>
              <w:snapToGrid w:val="0"/>
              <w:spacing w:line="220" w:lineRule="exact"/>
              <w:jc w:val="center"/>
              <w:rPr>
                <w:rFonts w:ascii="宋体" w:eastAsia="宋体" w:hAnsi="宋体"/>
                <w:color w:val="000000"/>
                <w:sz w:val="18"/>
                <w:szCs w:val="18"/>
              </w:rPr>
            </w:pPr>
            <w:r w:rsidRPr="008A261A">
              <w:rPr>
                <w:rFonts w:ascii="宋体" w:eastAsia="宋体" w:hAnsi="宋体"/>
                <w:color w:val="000000"/>
                <w:sz w:val="18"/>
                <w:szCs w:val="18"/>
              </w:rPr>
              <w:t>3</w:t>
            </w:r>
          </w:p>
        </w:tc>
        <w:tc>
          <w:tcPr>
            <w:tcW w:w="2865" w:type="dxa"/>
            <w:tcBorders>
              <w:top w:val="single" w:sz="8" w:space="0" w:color="000000"/>
              <w:left w:val="single" w:sz="8" w:space="0" w:color="000000"/>
              <w:bottom w:val="single" w:sz="8" w:space="0" w:color="000000"/>
              <w:right w:val="single" w:sz="8" w:space="0" w:color="000000"/>
            </w:tcBorders>
          </w:tcPr>
          <w:p w14:paraId="6C553D22" w14:textId="77777777" w:rsidR="00A6146F" w:rsidRPr="008A261A" w:rsidRDefault="00A6146F">
            <w:pPr>
              <w:snapToGrid w:val="0"/>
              <w:spacing w:line="220" w:lineRule="exact"/>
              <w:rPr>
                <w:rFonts w:ascii="宋体" w:eastAsia="宋体" w:hAnsi="宋体"/>
                <w:color w:val="000000"/>
                <w:sz w:val="18"/>
                <w:szCs w:val="18"/>
              </w:rPr>
            </w:pPr>
            <w:r w:rsidRPr="008A261A">
              <w:rPr>
                <w:rFonts w:ascii="宋体" w:eastAsia="宋体" w:hAnsi="宋体"/>
                <w:color w:val="000000"/>
                <w:sz w:val="18"/>
                <w:szCs w:val="18"/>
              </w:rPr>
              <w:t>作业:5.1,5.2,5.3,5.4,5.7,5.8</w:t>
            </w:r>
          </w:p>
        </w:tc>
        <w:tc>
          <w:tcPr>
            <w:tcW w:w="495" w:type="dxa"/>
            <w:tcBorders>
              <w:top w:val="single" w:sz="8" w:space="0" w:color="000000"/>
              <w:left w:val="single" w:sz="8" w:space="0" w:color="000000"/>
              <w:bottom w:val="single" w:sz="8" w:space="0" w:color="000000"/>
              <w:right w:val="single" w:sz="8" w:space="0" w:color="000000"/>
            </w:tcBorders>
            <w:vAlign w:val="center"/>
          </w:tcPr>
          <w:p w14:paraId="1D174407"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209991FE"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3E8281C2" w14:textId="77777777" w:rsidR="00A6146F" w:rsidRPr="008A261A" w:rsidRDefault="00A6146F">
            <w:pPr>
              <w:snapToGrid w:val="0"/>
              <w:jc w:val="center"/>
              <w:rPr>
                <w:rFonts w:ascii="宋体" w:eastAsia="宋体" w:hAnsi="宋体"/>
                <w:color w:val="000000"/>
                <w:sz w:val="18"/>
                <w:szCs w:val="18"/>
              </w:rPr>
            </w:pPr>
          </w:p>
        </w:tc>
        <w:tc>
          <w:tcPr>
            <w:tcW w:w="495" w:type="dxa"/>
            <w:tcBorders>
              <w:top w:val="single" w:sz="8" w:space="0" w:color="000000"/>
              <w:left w:val="single" w:sz="8" w:space="0" w:color="000000"/>
              <w:bottom w:val="single" w:sz="8" w:space="0" w:color="000000"/>
              <w:right w:val="single" w:sz="8" w:space="0" w:color="000000"/>
            </w:tcBorders>
            <w:vAlign w:val="center"/>
          </w:tcPr>
          <w:p w14:paraId="2FB8CA11" w14:textId="77777777" w:rsidR="00A6146F" w:rsidRPr="008A261A" w:rsidRDefault="00A6146F">
            <w:pPr>
              <w:snapToGrid w:val="0"/>
              <w:jc w:val="center"/>
              <w:rPr>
                <w:rFonts w:ascii="宋体" w:eastAsia="宋体" w:hAnsi="宋体"/>
                <w:color w:val="000000"/>
                <w:sz w:val="18"/>
                <w:szCs w:val="18"/>
              </w:rPr>
            </w:pPr>
          </w:p>
        </w:tc>
        <w:tc>
          <w:tcPr>
            <w:tcW w:w="525" w:type="dxa"/>
            <w:tcBorders>
              <w:top w:val="single" w:sz="8" w:space="0" w:color="000000"/>
              <w:left w:val="single" w:sz="8" w:space="0" w:color="000000"/>
              <w:bottom w:val="single" w:sz="8" w:space="0" w:color="000000"/>
              <w:right w:val="single" w:sz="8" w:space="0" w:color="000000"/>
            </w:tcBorders>
            <w:vAlign w:val="center"/>
          </w:tcPr>
          <w:p w14:paraId="5F2CB8CE" w14:textId="77777777" w:rsidR="00A6146F" w:rsidRPr="008A261A" w:rsidRDefault="00A6146F">
            <w:pPr>
              <w:snapToGrid w:val="0"/>
              <w:spacing w:line="400" w:lineRule="atLeast"/>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7CCE9435" w14:textId="77777777" w:rsidR="00A6146F" w:rsidRPr="008A261A" w:rsidRDefault="00A6146F">
      <w:pPr>
        <w:snapToGrid w:val="0"/>
        <w:spacing w:before="187"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三、 教学方法</w:t>
      </w:r>
    </w:p>
    <w:p w14:paraId="1C18AA85" w14:textId="77777777" w:rsidR="00A6146F" w:rsidRPr="008A261A" w:rsidRDefault="00A6146F">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本课程在教学实施过程中所采用的教学组织方法与手段如下：</w:t>
      </w:r>
    </w:p>
    <w:p w14:paraId="79526E21" w14:textId="77777777" w:rsidR="00A6146F" w:rsidRPr="008A261A" w:rsidRDefault="00A6146F">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1. 以课堂讲授为主，主要讲解研究随机现象统计规律的基本原理与方法；手段以板书、多媒体课件为主、电子教案或者视频翻转等多种教学手段为辅助，适当在教学中引入讨论；对学生的辅导，主要采用当面答疑、集体辅导、E-MAIL、QQ、</w:t>
      </w:r>
      <w:proofErr w:type="gramStart"/>
      <w:r w:rsidRPr="008A261A">
        <w:rPr>
          <w:rFonts w:ascii="宋体" w:eastAsia="宋体" w:hAnsi="宋体"/>
          <w:color w:val="000000"/>
          <w:sz w:val="18"/>
          <w:szCs w:val="18"/>
        </w:rPr>
        <w:t>微信等</w:t>
      </w:r>
      <w:proofErr w:type="gramEnd"/>
      <w:r w:rsidRPr="008A261A">
        <w:rPr>
          <w:rFonts w:ascii="宋体" w:eastAsia="宋体" w:hAnsi="宋体"/>
          <w:color w:val="000000"/>
          <w:sz w:val="18"/>
          <w:szCs w:val="18"/>
        </w:rPr>
        <w:t>形式。</w:t>
      </w:r>
    </w:p>
    <w:p w14:paraId="6A57E292" w14:textId="77777777" w:rsidR="00A6146F" w:rsidRPr="008A261A" w:rsidRDefault="00A6146F">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2. 制定部分内容作为自学内容，指定自学时间不少于授课时间的1.5倍；培养学生自主学习的意识与自学的能力；</w:t>
      </w:r>
    </w:p>
    <w:p w14:paraId="489BDB2C"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3. 课堂教学效果的评价以作业为主，以加深概念的理解与应用；在批改作业时，对于概念性的错误，在课堂上及时讲解。</w:t>
      </w:r>
    </w:p>
    <w:p w14:paraId="1E34028D" w14:textId="77777777" w:rsidR="00A6146F" w:rsidRPr="008A261A" w:rsidRDefault="00A6146F">
      <w:pPr>
        <w:snapToGrid w:val="0"/>
        <w:spacing w:before="187"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四、 考核与评价方式及标准</w:t>
      </w:r>
    </w:p>
    <w:p w14:paraId="4C528D59" w14:textId="77777777" w:rsidR="00A6146F" w:rsidRPr="008A261A" w:rsidRDefault="00A6146F">
      <w:pPr>
        <w:snapToGrid w:val="0"/>
        <w:spacing w:after="187" w:line="400" w:lineRule="exact"/>
        <w:rPr>
          <w:rFonts w:ascii="宋体" w:eastAsia="宋体" w:hAnsi="宋体"/>
          <w:color w:val="000000"/>
          <w:sz w:val="18"/>
          <w:szCs w:val="18"/>
        </w:rPr>
      </w:pPr>
      <w:r w:rsidRPr="008A261A">
        <w:rPr>
          <w:rFonts w:ascii="宋体" w:eastAsia="宋体" w:hAnsi="宋体"/>
          <w:color w:val="000000"/>
          <w:sz w:val="18"/>
          <w:szCs w:val="18"/>
        </w:rPr>
        <w:t>1、考核与评价方式</w:t>
      </w:r>
    </w:p>
    <w:p w14:paraId="16057D08" w14:textId="77777777" w:rsidR="00A6146F" w:rsidRPr="008A261A" w:rsidRDefault="00A6146F">
      <w:pPr>
        <w:snapToGrid w:val="0"/>
        <w:ind w:firstLineChars="150" w:firstLine="270"/>
        <w:rPr>
          <w:rFonts w:ascii="宋体" w:eastAsia="宋体" w:hAnsi="宋体"/>
          <w:color w:val="000000"/>
          <w:sz w:val="18"/>
          <w:szCs w:val="18"/>
        </w:rPr>
      </w:pPr>
      <w:r w:rsidRPr="008A261A">
        <w:rPr>
          <w:rFonts w:ascii="宋体" w:eastAsia="宋体" w:hAnsi="宋体"/>
          <w:color w:val="000000"/>
          <w:sz w:val="18"/>
          <w:szCs w:val="18"/>
        </w:rPr>
        <w:t>本课程为考试课程，采用闭卷考试方式，考试范围涵盖所有讲授内容，考试内容客观反映学生对本门课程主要概念的理解、掌握程度，对有关理论的理解、掌握及综合运用能力。</w:t>
      </w:r>
    </w:p>
    <w:p w14:paraId="6B9A4C62" w14:textId="77777777" w:rsidR="00A6146F" w:rsidRPr="008A261A" w:rsidRDefault="00A6146F">
      <w:pPr>
        <w:snapToGrid w:val="0"/>
        <w:ind w:firstLineChars="200" w:firstLine="360"/>
        <w:rPr>
          <w:rFonts w:ascii="宋体" w:eastAsia="宋体" w:hAnsi="宋体"/>
          <w:color w:val="000000"/>
          <w:sz w:val="18"/>
          <w:szCs w:val="18"/>
        </w:rPr>
      </w:pPr>
      <w:r w:rsidRPr="008A261A">
        <w:rPr>
          <w:rFonts w:ascii="宋体" w:eastAsia="宋体" w:hAnsi="宋体"/>
          <w:color w:val="000000"/>
          <w:sz w:val="18"/>
          <w:szCs w:val="18"/>
        </w:rPr>
        <w:t>总评成绩按百分制计分。由平时成绩和期末考试成绩综合评定。平时成绩占30%（作业20%，出勤及课堂表现：10%），期末成绩占70%的成绩结构进行评定。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24"/>
        <w:gridCol w:w="2833"/>
        <w:gridCol w:w="2125"/>
        <w:gridCol w:w="1025"/>
        <w:gridCol w:w="874"/>
      </w:tblGrid>
      <w:tr w:rsidR="00A6146F" w:rsidRPr="008A261A" w14:paraId="2FEAB8BA" w14:textId="77777777" w:rsidTr="004F674A">
        <w:trPr>
          <w:trHeight w:val="480"/>
          <w:jc w:val="center"/>
        </w:trPr>
        <w:tc>
          <w:tcPr>
            <w:tcW w:w="181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19713973"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95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27B5AF58"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8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0149026"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合计</w:t>
            </w:r>
          </w:p>
        </w:tc>
      </w:tr>
      <w:tr w:rsidR="00A6146F" w:rsidRPr="008A261A" w14:paraId="6F84E089" w14:textId="77777777" w:rsidTr="004F674A">
        <w:trPr>
          <w:trHeight w:val="480"/>
          <w:jc w:val="center"/>
        </w:trPr>
        <w:tc>
          <w:tcPr>
            <w:tcW w:w="1815" w:type="dxa"/>
            <w:vMerge/>
            <w:tcBorders>
              <w:top w:val="single" w:sz="8" w:space="0" w:color="000000"/>
              <w:left w:val="single" w:sz="8" w:space="0" w:color="000000"/>
              <w:bottom w:val="single" w:sz="8" w:space="0" w:color="000000"/>
              <w:right w:val="single" w:sz="8" w:space="0" w:color="000000"/>
            </w:tcBorders>
            <w:shd w:val="clear" w:color="auto" w:fill="FFFFFF"/>
          </w:tcPr>
          <w:p w14:paraId="5ABD96E1" w14:textId="77777777" w:rsidR="00A6146F" w:rsidRPr="008A261A" w:rsidRDefault="00A6146F">
            <w:pPr>
              <w:snapToGrid w:val="0"/>
              <w:rPr>
                <w:rFonts w:ascii="宋体" w:eastAsia="宋体" w:hAnsi="宋体"/>
                <w:color w:val="000000"/>
                <w:sz w:val="18"/>
                <w:szCs w:val="18"/>
              </w:rPr>
            </w:pPr>
          </w:p>
        </w:tc>
        <w:tc>
          <w:tcPr>
            <w:tcW w:w="4935"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36521F03"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020" w:type="dxa"/>
            <w:tcBorders>
              <w:top w:val="single" w:sz="8" w:space="0" w:color="000000"/>
              <w:left w:val="single" w:sz="8" w:space="0" w:color="000000"/>
              <w:bottom w:val="single" w:sz="8" w:space="0" w:color="000000"/>
              <w:right w:val="single" w:sz="8" w:space="0" w:color="000000"/>
            </w:tcBorders>
            <w:shd w:val="clear" w:color="auto" w:fill="D7D7D7"/>
          </w:tcPr>
          <w:p w14:paraId="077C97CD"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课程</w:t>
            </w:r>
          </w:p>
          <w:p w14:paraId="51D8418E"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考试</w:t>
            </w:r>
          </w:p>
        </w:tc>
        <w:tc>
          <w:tcPr>
            <w:tcW w:w="870" w:type="dxa"/>
            <w:tcBorders>
              <w:top w:val="single" w:sz="8" w:space="0" w:color="000000"/>
              <w:left w:val="single" w:sz="8" w:space="0" w:color="000000"/>
              <w:bottom w:val="single" w:sz="8" w:space="0" w:color="000000"/>
              <w:right w:val="single" w:sz="8" w:space="0" w:color="000000"/>
            </w:tcBorders>
            <w:vAlign w:val="center"/>
          </w:tcPr>
          <w:p w14:paraId="7057B342" w14:textId="77777777" w:rsidR="00A6146F" w:rsidRPr="008A261A" w:rsidRDefault="00A6146F">
            <w:pPr>
              <w:snapToGrid w:val="0"/>
              <w:rPr>
                <w:rFonts w:ascii="宋体" w:eastAsia="宋体" w:hAnsi="宋体"/>
                <w:color w:val="000000"/>
                <w:sz w:val="18"/>
                <w:szCs w:val="18"/>
              </w:rPr>
            </w:pPr>
          </w:p>
        </w:tc>
      </w:tr>
      <w:tr w:rsidR="00A6146F" w:rsidRPr="008A261A" w14:paraId="6F50C3F3" w14:textId="77777777" w:rsidTr="004F674A">
        <w:trPr>
          <w:trHeight w:val="480"/>
          <w:jc w:val="center"/>
        </w:trPr>
        <w:tc>
          <w:tcPr>
            <w:tcW w:w="1815" w:type="dxa"/>
            <w:vMerge/>
            <w:tcBorders>
              <w:top w:val="single" w:sz="8" w:space="0" w:color="000000"/>
              <w:left w:val="single" w:sz="8" w:space="0" w:color="000000"/>
              <w:bottom w:val="single" w:sz="8" w:space="0" w:color="000000"/>
              <w:right w:val="single" w:sz="8" w:space="0" w:color="000000"/>
            </w:tcBorders>
            <w:shd w:val="clear" w:color="auto" w:fill="FFFFFF"/>
          </w:tcPr>
          <w:p w14:paraId="57A6E7D2" w14:textId="77777777" w:rsidR="00A6146F" w:rsidRPr="008A261A" w:rsidRDefault="00A6146F">
            <w:pPr>
              <w:snapToGrid w:val="0"/>
              <w:rPr>
                <w:rFonts w:ascii="宋体" w:eastAsia="宋体" w:hAnsi="宋体"/>
                <w:color w:val="000000"/>
                <w:sz w:val="18"/>
                <w:szCs w:val="18"/>
              </w:rPr>
            </w:pPr>
          </w:p>
        </w:tc>
        <w:tc>
          <w:tcPr>
            <w:tcW w:w="2820" w:type="dxa"/>
            <w:tcBorders>
              <w:top w:val="single" w:sz="8" w:space="0" w:color="000000"/>
              <w:left w:val="single" w:sz="8" w:space="0" w:color="000000"/>
              <w:bottom w:val="single" w:sz="8" w:space="0" w:color="000000"/>
              <w:right w:val="single" w:sz="8" w:space="0" w:color="000000"/>
            </w:tcBorders>
            <w:shd w:val="clear" w:color="auto" w:fill="D7D7D7"/>
          </w:tcPr>
          <w:p w14:paraId="39184D77"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2115" w:type="dxa"/>
            <w:tcBorders>
              <w:top w:val="single" w:sz="8" w:space="0" w:color="000000"/>
              <w:left w:val="single" w:sz="8" w:space="0" w:color="000000"/>
              <w:bottom w:val="single" w:sz="8" w:space="0" w:color="000000"/>
              <w:right w:val="single" w:sz="8" w:space="0" w:color="000000"/>
            </w:tcBorders>
            <w:shd w:val="clear" w:color="auto" w:fill="D7D7D7"/>
          </w:tcPr>
          <w:p w14:paraId="74609077"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平时作业</w:t>
            </w:r>
          </w:p>
        </w:tc>
        <w:tc>
          <w:tcPr>
            <w:tcW w:w="1020" w:type="dxa"/>
            <w:tcBorders>
              <w:top w:val="single" w:sz="8" w:space="0" w:color="000000"/>
              <w:left w:val="single" w:sz="8" w:space="0" w:color="000000"/>
              <w:bottom w:val="single" w:sz="8" w:space="0" w:color="000000"/>
              <w:right w:val="single" w:sz="8" w:space="0" w:color="000000"/>
            </w:tcBorders>
            <w:shd w:val="clear" w:color="auto" w:fill="D7D7D7"/>
          </w:tcPr>
          <w:p w14:paraId="379314F3" w14:textId="77777777" w:rsidR="00A6146F" w:rsidRPr="008A261A" w:rsidRDefault="00A6146F">
            <w:pPr>
              <w:snapToGrid w:val="0"/>
              <w:jc w:val="center"/>
              <w:rPr>
                <w:rFonts w:ascii="宋体" w:eastAsia="宋体" w:hAnsi="宋体"/>
                <w:color w:val="000000"/>
                <w:sz w:val="18"/>
                <w:szCs w:val="18"/>
              </w:rPr>
            </w:pPr>
          </w:p>
        </w:tc>
        <w:tc>
          <w:tcPr>
            <w:tcW w:w="870" w:type="dxa"/>
            <w:tcBorders>
              <w:top w:val="single" w:sz="8" w:space="0" w:color="000000"/>
              <w:left w:val="single" w:sz="8" w:space="0" w:color="000000"/>
              <w:bottom w:val="single" w:sz="8" w:space="0" w:color="000000"/>
              <w:right w:val="single" w:sz="8" w:space="0" w:color="000000"/>
            </w:tcBorders>
            <w:vAlign w:val="center"/>
          </w:tcPr>
          <w:p w14:paraId="20978186" w14:textId="77777777" w:rsidR="00A6146F" w:rsidRPr="008A261A" w:rsidRDefault="00A6146F">
            <w:pPr>
              <w:snapToGrid w:val="0"/>
              <w:rPr>
                <w:rFonts w:ascii="宋体" w:eastAsia="宋体" w:hAnsi="宋体"/>
                <w:color w:val="000000"/>
                <w:sz w:val="18"/>
                <w:szCs w:val="18"/>
              </w:rPr>
            </w:pPr>
          </w:p>
        </w:tc>
      </w:tr>
      <w:tr w:rsidR="00A6146F" w:rsidRPr="008A261A" w14:paraId="5F9D0027" w14:textId="77777777" w:rsidTr="004F674A">
        <w:trPr>
          <w:trHeight w:val="375"/>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087A2C0E"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2820" w:type="dxa"/>
            <w:tcBorders>
              <w:top w:val="single" w:sz="8" w:space="0" w:color="000000"/>
              <w:left w:val="single" w:sz="8" w:space="0" w:color="000000"/>
              <w:bottom w:val="single" w:sz="8" w:space="0" w:color="000000"/>
              <w:right w:val="single" w:sz="8" w:space="0" w:color="000000"/>
            </w:tcBorders>
            <w:vAlign w:val="center"/>
          </w:tcPr>
          <w:p w14:paraId="51F8C26B"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4F475897"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20" w:type="dxa"/>
            <w:tcBorders>
              <w:top w:val="single" w:sz="8" w:space="0" w:color="000000"/>
              <w:left w:val="single" w:sz="8" w:space="0" w:color="000000"/>
              <w:bottom w:val="single" w:sz="8" w:space="0" w:color="000000"/>
              <w:right w:val="single" w:sz="8" w:space="0" w:color="000000"/>
            </w:tcBorders>
            <w:vAlign w:val="center"/>
          </w:tcPr>
          <w:p w14:paraId="7F1E6AE6"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870" w:type="dxa"/>
            <w:tcBorders>
              <w:top w:val="single" w:sz="8" w:space="0" w:color="000000"/>
              <w:left w:val="single" w:sz="8" w:space="0" w:color="000000"/>
              <w:bottom w:val="single" w:sz="8" w:space="0" w:color="000000"/>
              <w:right w:val="single" w:sz="8" w:space="0" w:color="000000"/>
            </w:tcBorders>
            <w:vAlign w:val="center"/>
          </w:tcPr>
          <w:p w14:paraId="4CF7F5C9"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19</w:t>
            </w:r>
          </w:p>
        </w:tc>
      </w:tr>
      <w:tr w:rsidR="00A6146F" w:rsidRPr="008A261A" w14:paraId="0F453BB5"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251BB3BB"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2820" w:type="dxa"/>
            <w:tcBorders>
              <w:top w:val="single" w:sz="8" w:space="0" w:color="000000"/>
              <w:left w:val="single" w:sz="8" w:space="0" w:color="000000"/>
              <w:bottom w:val="single" w:sz="8" w:space="0" w:color="000000"/>
              <w:right w:val="single" w:sz="8" w:space="0" w:color="000000"/>
            </w:tcBorders>
            <w:vAlign w:val="center"/>
          </w:tcPr>
          <w:p w14:paraId="32CAE56D"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2CD04DEE"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020" w:type="dxa"/>
            <w:tcBorders>
              <w:top w:val="single" w:sz="8" w:space="0" w:color="000000"/>
              <w:left w:val="single" w:sz="8" w:space="0" w:color="000000"/>
              <w:bottom w:val="single" w:sz="8" w:space="0" w:color="000000"/>
              <w:right w:val="single" w:sz="8" w:space="0" w:color="000000"/>
            </w:tcBorders>
            <w:vAlign w:val="center"/>
          </w:tcPr>
          <w:p w14:paraId="4E4A7A4D"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870" w:type="dxa"/>
            <w:tcBorders>
              <w:top w:val="single" w:sz="8" w:space="0" w:color="000000"/>
              <w:left w:val="single" w:sz="8" w:space="0" w:color="000000"/>
              <w:bottom w:val="single" w:sz="8" w:space="0" w:color="000000"/>
              <w:right w:val="single" w:sz="8" w:space="0" w:color="000000"/>
            </w:tcBorders>
            <w:vAlign w:val="center"/>
          </w:tcPr>
          <w:p w14:paraId="1A42C9D2"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27</w:t>
            </w:r>
          </w:p>
        </w:tc>
      </w:tr>
      <w:tr w:rsidR="00A6146F" w:rsidRPr="008A261A" w14:paraId="1F9F4A4F"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6E104DFE"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2820" w:type="dxa"/>
            <w:tcBorders>
              <w:top w:val="single" w:sz="8" w:space="0" w:color="000000"/>
              <w:left w:val="single" w:sz="8" w:space="0" w:color="000000"/>
              <w:bottom w:val="single" w:sz="8" w:space="0" w:color="000000"/>
              <w:right w:val="single" w:sz="8" w:space="0" w:color="000000"/>
            </w:tcBorders>
            <w:vAlign w:val="center"/>
          </w:tcPr>
          <w:p w14:paraId="028CEECE"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73B20D1B"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020" w:type="dxa"/>
            <w:tcBorders>
              <w:top w:val="single" w:sz="8" w:space="0" w:color="000000"/>
              <w:left w:val="single" w:sz="8" w:space="0" w:color="000000"/>
              <w:bottom w:val="single" w:sz="8" w:space="0" w:color="000000"/>
              <w:right w:val="single" w:sz="8" w:space="0" w:color="000000"/>
            </w:tcBorders>
            <w:vAlign w:val="center"/>
          </w:tcPr>
          <w:p w14:paraId="10ADAE77"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870" w:type="dxa"/>
            <w:tcBorders>
              <w:top w:val="single" w:sz="8" w:space="0" w:color="000000"/>
              <w:left w:val="single" w:sz="8" w:space="0" w:color="000000"/>
              <w:bottom w:val="single" w:sz="8" w:space="0" w:color="000000"/>
              <w:right w:val="single" w:sz="8" w:space="0" w:color="000000"/>
            </w:tcBorders>
            <w:vAlign w:val="center"/>
          </w:tcPr>
          <w:p w14:paraId="720AB3C4"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r>
      <w:tr w:rsidR="00A6146F" w:rsidRPr="008A261A" w14:paraId="0E3B0E7C"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3CF285F3"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2820" w:type="dxa"/>
            <w:tcBorders>
              <w:top w:val="single" w:sz="8" w:space="0" w:color="000000"/>
              <w:left w:val="single" w:sz="8" w:space="0" w:color="000000"/>
              <w:bottom w:val="single" w:sz="8" w:space="0" w:color="000000"/>
              <w:right w:val="single" w:sz="8" w:space="0" w:color="000000"/>
            </w:tcBorders>
            <w:vAlign w:val="center"/>
          </w:tcPr>
          <w:p w14:paraId="3F099F88"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6F39FF97"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020" w:type="dxa"/>
            <w:tcBorders>
              <w:top w:val="single" w:sz="8" w:space="0" w:color="000000"/>
              <w:left w:val="single" w:sz="8" w:space="0" w:color="000000"/>
              <w:bottom w:val="single" w:sz="8" w:space="0" w:color="000000"/>
              <w:right w:val="single" w:sz="8" w:space="0" w:color="000000"/>
            </w:tcBorders>
            <w:vAlign w:val="center"/>
          </w:tcPr>
          <w:p w14:paraId="1F0F463C"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870" w:type="dxa"/>
            <w:tcBorders>
              <w:top w:val="single" w:sz="8" w:space="0" w:color="000000"/>
              <w:left w:val="single" w:sz="8" w:space="0" w:color="000000"/>
              <w:bottom w:val="single" w:sz="8" w:space="0" w:color="000000"/>
              <w:right w:val="single" w:sz="8" w:space="0" w:color="000000"/>
            </w:tcBorders>
            <w:vAlign w:val="center"/>
          </w:tcPr>
          <w:p w14:paraId="2806215F"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28</w:t>
            </w:r>
          </w:p>
        </w:tc>
      </w:tr>
      <w:tr w:rsidR="00A6146F" w:rsidRPr="008A261A" w14:paraId="14CE41FF"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0AA75DC7"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2820" w:type="dxa"/>
            <w:tcBorders>
              <w:top w:val="single" w:sz="8" w:space="0" w:color="000000"/>
              <w:left w:val="single" w:sz="8" w:space="0" w:color="000000"/>
              <w:bottom w:val="single" w:sz="8" w:space="0" w:color="000000"/>
              <w:right w:val="single" w:sz="8" w:space="0" w:color="000000"/>
            </w:tcBorders>
            <w:vAlign w:val="center"/>
          </w:tcPr>
          <w:p w14:paraId="51C54DA5"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2115" w:type="dxa"/>
            <w:tcBorders>
              <w:top w:val="single" w:sz="8" w:space="0" w:color="000000"/>
              <w:left w:val="single" w:sz="8" w:space="0" w:color="000000"/>
              <w:bottom w:val="single" w:sz="8" w:space="0" w:color="000000"/>
              <w:right w:val="single" w:sz="8" w:space="0" w:color="000000"/>
            </w:tcBorders>
            <w:vAlign w:val="center"/>
          </w:tcPr>
          <w:p w14:paraId="19408F2E"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020" w:type="dxa"/>
            <w:tcBorders>
              <w:top w:val="single" w:sz="8" w:space="0" w:color="000000"/>
              <w:left w:val="single" w:sz="8" w:space="0" w:color="000000"/>
              <w:bottom w:val="single" w:sz="8" w:space="0" w:color="000000"/>
              <w:right w:val="single" w:sz="8" w:space="0" w:color="000000"/>
            </w:tcBorders>
            <w:vAlign w:val="center"/>
          </w:tcPr>
          <w:p w14:paraId="5CC1A230"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870" w:type="dxa"/>
            <w:tcBorders>
              <w:top w:val="single" w:sz="8" w:space="0" w:color="000000"/>
              <w:left w:val="single" w:sz="8" w:space="0" w:color="000000"/>
              <w:bottom w:val="single" w:sz="8" w:space="0" w:color="000000"/>
              <w:right w:val="single" w:sz="8" w:space="0" w:color="000000"/>
            </w:tcBorders>
            <w:vAlign w:val="center"/>
          </w:tcPr>
          <w:p w14:paraId="0B77FA69"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14</w:t>
            </w:r>
          </w:p>
        </w:tc>
      </w:tr>
      <w:tr w:rsidR="00A6146F" w:rsidRPr="008A261A" w14:paraId="7C4B618B" w14:textId="77777777" w:rsidTr="004F674A">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47C6A1C9"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2820" w:type="dxa"/>
            <w:tcBorders>
              <w:top w:val="single" w:sz="8" w:space="0" w:color="000000"/>
              <w:left w:val="single" w:sz="8" w:space="0" w:color="000000"/>
              <w:bottom w:val="single" w:sz="8" w:space="0" w:color="000000"/>
              <w:right w:val="single" w:sz="8" w:space="0" w:color="000000"/>
            </w:tcBorders>
            <w:vAlign w:val="center"/>
          </w:tcPr>
          <w:p w14:paraId="2A39872B" w14:textId="77777777" w:rsidR="00A6146F" w:rsidRPr="008A261A" w:rsidRDefault="00A6146F">
            <w:pPr>
              <w:snapToGrid w:val="0"/>
              <w:ind w:firstLineChars="450" w:firstLine="81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2115" w:type="dxa"/>
            <w:tcBorders>
              <w:top w:val="single" w:sz="8" w:space="0" w:color="000000"/>
              <w:left w:val="single" w:sz="8" w:space="0" w:color="000000"/>
              <w:bottom w:val="single" w:sz="8" w:space="0" w:color="000000"/>
              <w:right w:val="single" w:sz="8" w:space="0" w:color="000000"/>
            </w:tcBorders>
            <w:vAlign w:val="center"/>
          </w:tcPr>
          <w:p w14:paraId="7C034CB7" w14:textId="77777777" w:rsidR="00A6146F" w:rsidRPr="008A261A" w:rsidRDefault="00A6146F">
            <w:pPr>
              <w:snapToGrid w:val="0"/>
              <w:ind w:firstLineChars="350" w:firstLine="63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020" w:type="dxa"/>
            <w:tcBorders>
              <w:top w:val="single" w:sz="8" w:space="0" w:color="000000"/>
              <w:left w:val="single" w:sz="8" w:space="0" w:color="000000"/>
              <w:bottom w:val="single" w:sz="8" w:space="0" w:color="000000"/>
              <w:right w:val="single" w:sz="8" w:space="0" w:color="000000"/>
            </w:tcBorders>
            <w:vAlign w:val="center"/>
          </w:tcPr>
          <w:p w14:paraId="25A30F5A" w14:textId="77777777" w:rsidR="00A6146F" w:rsidRPr="008A261A" w:rsidRDefault="00A6146F">
            <w:pPr>
              <w:snapToGrid w:val="0"/>
              <w:ind w:firstLineChars="100" w:firstLine="180"/>
              <w:jc w:val="center"/>
              <w:rPr>
                <w:rFonts w:ascii="宋体" w:eastAsia="宋体" w:hAnsi="宋体"/>
                <w:color w:val="000000"/>
                <w:sz w:val="18"/>
                <w:szCs w:val="18"/>
              </w:rPr>
            </w:pPr>
            <w:r w:rsidRPr="008A261A">
              <w:rPr>
                <w:rFonts w:ascii="宋体" w:eastAsia="宋体" w:hAnsi="宋体"/>
                <w:color w:val="000000"/>
                <w:sz w:val="18"/>
                <w:szCs w:val="18"/>
              </w:rPr>
              <w:t>70</w:t>
            </w:r>
          </w:p>
        </w:tc>
        <w:tc>
          <w:tcPr>
            <w:tcW w:w="870" w:type="dxa"/>
            <w:tcBorders>
              <w:top w:val="single" w:sz="8" w:space="0" w:color="000000"/>
              <w:left w:val="single" w:sz="8" w:space="0" w:color="000000"/>
              <w:bottom w:val="single" w:sz="8" w:space="0" w:color="000000"/>
              <w:right w:val="single" w:sz="8" w:space="0" w:color="000000"/>
            </w:tcBorders>
            <w:vAlign w:val="center"/>
          </w:tcPr>
          <w:p w14:paraId="7B90C7BC" w14:textId="77777777" w:rsidR="00A6146F" w:rsidRPr="008A261A" w:rsidRDefault="00A6146F">
            <w:pPr>
              <w:snapToGrid w:val="0"/>
              <w:ind w:firstLineChars="50" w:firstLine="9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72EA0136" w14:textId="77777777" w:rsidR="00A6146F" w:rsidRPr="008A261A" w:rsidRDefault="00A6146F">
      <w:pPr>
        <w:snapToGrid w:val="0"/>
        <w:spacing w:before="187" w:line="400" w:lineRule="exact"/>
        <w:rPr>
          <w:rFonts w:ascii="宋体" w:eastAsia="宋体" w:hAnsi="宋体"/>
          <w:color w:val="000000"/>
          <w:kern w:val="0"/>
          <w:sz w:val="18"/>
          <w:szCs w:val="18"/>
        </w:rPr>
      </w:pPr>
      <w:r w:rsidRPr="008A261A">
        <w:rPr>
          <w:rFonts w:ascii="宋体" w:eastAsia="宋体" w:hAnsi="宋体"/>
          <w:color w:val="000000"/>
          <w:kern w:val="0"/>
          <w:sz w:val="18"/>
          <w:szCs w:val="18"/>
        </w:rPr>
        <w:t>2、考核与评价标准细则</w:t>
      </w:r>
    </w:p>
    <w:p w14:paraId="163D6E3B" w14:textId="77777777" w:rsidR="00A6146F" w:rsidRPr="008A261A" w:rsidRDefault="00A6146F">
      <w:pPr>
        <w:snapToGrid w:val="0"/>
        <w:spacing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4DBA796A" w14:textId="77777777" w:rsidR="00A6146F" w:rsidRPr="008A261A" w:rsidRDefault="00A6146F">
      <w:pPr>
        <w:snapToGrid w:val="0"/>
        <w:spacing w:after="187" w:line="400" w:lineRule="exact"/>
        <w:rPr>
          <w:rFonts w:ascii="宋体" w:eastAsia="宋体" w:hAnsi="宋体"/>
          <w:b/>
          <w:bCs/>
          <w:color w:val="000000"/>
          <w:kern w:val="0"/>
          <w:sz w:val="18"/>
          <w:szCs w:val="18"/>
        </w:rPr>
      </w:pPr>
      <w:r w:rsidRPr="008A261A">
        <w:rPr>
          <w:rFonts w:ascii="宋体" w:eastAsia="宋体" w:hAnsi="宋体"/>
          <w:color w:val="000000"/>
          <w:kern w:val="0"/>
          <w:sz w:val="18"/>
          <w:szCs w:val="18"/>
        </w:rPr>
        <w:lastRenderedPageBreak/>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929"/>
        <w:gridCol w:w="1778"/>
        <w:gridCol w:w="1733"/>
        <w:gridCol w:w="1854"/>
      </w:tblGrid>
      <w:tr w:rsidR="00A6146F" w:rsidRPr="008A261A" w14:paraId="71C373DF" w14:textId="77777777" w:rsidTr="004F674A">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05D0C941"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35C56BC0"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A6146F" w:rsidRPr="008A261A" w14:paraId="311932D4" w14:textId="77777777" w:rsidTr="004F674A">
        <w:trPr>
          <w:trHeight w:val="810"/>
          <w:jc w:val="center"/>
        </w:trPr>
        <w:tc>
          <w:tcPr>
            <w:tcW w:w="13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2412B05" w14:textId="77777777" w:rsidR="00A6146F" w:rsidRPr="008A261A" w:rsidRDefault="00A6146F">
            <w:pPr>
              <w:snapToGrid w:val="0"/>
              <w:spacing w:line="360" w:lineRule="auto"/>
              <w:jc w:val="center"/>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91C4624"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5CBBBF7F"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9AE64F9"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22646546"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08DE67B"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5ECFAB10"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FE26F5C"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0CD70CF8"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A6146F" w:rsidRPr="008A261A" w14:paraId="719EB999" w14:textId="77777777" w:rsidTr="004F674A">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2EBFB35A"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0B50505A"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学习积极主动，能按照要求完成预习。理论课准备充分，认真听讲，回答问题积极，能正确回答老师问题。能对实际工程问题中的随机现象统计规律的研究方法有正确的理解。</w:t>
            </w:r>
          </w:p>
        </w:tc>
        <w:tc>
          <w:tcPr>
            <w:tcW w:w="1770" w:type="dxa"/>
            <w:tcBorders>
              <w:top w:val="single" w:sz="8" w:space="0" w:color="000000"/>
              <w:left w:val="single" w:sz="8" w:space="0" w:color="000000"/>
              <w:bottom w:val="single" w:sz="8" w:space="0" w:color="000000"/>
              <w:right w:val="single" w:sz="8" w:space="0" w:color="000000"/>
            </w:tcBorders>
          </w:tcPr>
          <w:p w14:paraId="23273934"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学习态度端正，可以按要求完成预习。能认真听讲，回答问题较为积极，可正确回答老师问题。能对实际工程问题中的随机现象统计规律的研究方法有较正确的理解。</w:t>
            </w:r>
          </w:p>
        </w:tc>
        <w:tc>
          <w:tcPr>
            <w:tcW w:w="1725" w:type="dxa"/>
            <w:tcBorders>
              <w:top w:val="single" w:sz="8" w:space="0" w:color="000000"/>
              <w:left w:val="single" w:sz="8" w:space="0" w:color="000000"/>
              <w:bottom w:val="single" w:sz="8" w:space="0" w:color="000000"/>
              <w:right w:val="single" w:sz="8" w:space="0" w:color="000000"/>
            </w:tcBorders>
          </w:tcPr>
          <w:p w14:paraId="32CA55AF"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完成预习不够充分，很少主动回答问题，正确回答问题存在一定的难度。对实际工程问题中的随机现象统计规律的研究方法的理解不够充分。</w:t>
            </w:r>
          </w:p>
        </w:tc>
        <w:tc>
          <w:tcPr>
            <w:tcW w:w="1845" w:type="dxa"/>
            <w:tcBorders>
              <w:top w:val="single" w:sz="8" w:space="0" w:color="000000"/>
              <w:left w:val="single" w:sz="8" w:space="0" w:color="000000"/>
              <w:bottom w:val="single" w:sz="8" w:space="0" w:color="000000"/>
              <w:right w:val="single" w:sz="8" w:space="0" w:color="000000"/>
            </w:tcBorders>
          </w:tcPr>
          <w:p w14:paraId="1745F39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理论课不能做到预习和理论准备。回答问题不积极。不能掌握实际工程问题中的随机现象统计规律的研究方法。</w:t>
            </w:r>
          </w:p>
        </w:tc>
      </w:tr>
      <w:tr w:rsidR="00A6146F" w:rsidRPr="008A261A" w14:paraId="5EFB80E3"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7143294D"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38945F97"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按照要求完成预习。理论课准备充分，认真听讲，回答问题积极。熟练掌握实际工程中的一维随机变量问题。</w:t>
            </w:r>
          </w:p>
        </w:tc>
        <w:tc>
          <w:tcPr>
            <w:tcW w:w="1770" w:type="dxa"/>
            <w:tcBorders>
              <w:top w:val="single" w:sz="8" w:space="0" w:color="000000"/>
              <w:left w:val="single" w:sz="8" w:space="0" w:color="000000"/>
              <w:bottom w:val="single" w:sz="8" w:space="0" w:color="000000"/>
              <w:right w:val="single" w:sz="8" w:space="0" w:color="000000"/>
            </w:tcBorders>
          </w:tcPr>
          <w:p w14:paraId="2F23FDFF"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按照要求完成预习。理论课准备较充分，认真听讲，回答问题较积极。掌握实际工程中的一维随机变量问题。</w:t>
            </w:r>
          </w:p>
        </w:tc>
        <w:tc>
          <w:tcPr>
            <w:tcW w:w="1725" w:type="dxa"/>
            <w:tcBorders>
              <w:top w:val="single" w:sz="8" w:space="0" w:color="000000"/>
              <w:left w:val="single" w:sz="8" w:space="0" w:color="000000"/>
              <w:bottom w:val="single" w:sz="8" w:space="0" w:color="000000"/>
              <w:right w:val="single" w:sz="8" w:space="0" w:color="000000"/>
            </w:tcBorders>
          </w:tcPr>
          <w:p w14:paraId="12D3E6D2"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完成预习不够。较少回答问题。掌握实际工程中的一维随机变量问题存在一定困难。</w:t>
            </w:r>
          </w:p>
        </w:tc>
        <w:tc>
          <w:tcPr>
            <w:tcW w:w="1845" w:type="dxa"/>
            <w:tcBorders>
              <w:top w:val="single" w:sz="8" w:space="0" w:color="000000"/>
              <w:left w:val="single" w:sz="8" w:space="0" w:color="000000"/>
              <w:bottom w:val="single" w:sz="8" w:space="0" w:color="000000"/>
              <w:right w:val="single" w:sz="8" w:space="0" w:color="000000"/>
            </w:tcBorders>
          </w:tcPr>
          <w:p w14:paraId="664ACF31"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不能完成预习。回答问题很少。不能掌握实际工程中的一维随机变量问题。</w:t>
            </w:r>
          </w:p>
        </w:tc>
      </w:tr>
      <w:tr w:rsidR="00A6146F" w:rsidRPr="008A261A" w14:paraId="7580B6E5"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718C687E"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3291966C"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可以通过课程学习熟练掌握实际工程中的多维随机变量问题。</w:t>
            </w:r>
          </w:p>
        </w:tc>
        <w:tc>
          <w:tcPr>
            <w:tcW w:w="1770" w:type="dxa"/>
            <w:tcBorders>
              <w:top w:val="single" w:sz="8" w:space="0" w:color="000000"/>
              <w:left w:val="single" w:sz="8" w:space="0" w:color="000000"/>
              <w:bottom w:val="single" w:sz="8" w:space="0" w:color="000000"/>
              <w:right w:val="single" w:sz="8" w:space="0" w:color="000000"/>
            </w:tcBorders>
          </w:tcPr>
          <w:p w14:paraId="16446F66"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基本可以通过课程学习掌握实际工程中的多维随机变量问题。</w:t>
            </w:r>
          </w:p>
        </w:tc>
        <w:tc>
          <w:tcPr>
            <w:tcW w:w="1725" w:type="dxa"/>
            <w:tcBorders>
              <w:top w:val="single" w:sz="8" w:space="0" w:color="000000"/>
              <w:left w:val="single" w:sz="8" w:space="0" w:color="000000"/>
              <w:bottom w:val="single" w:sz="8" w:space="0" w:color="000000"/>
              <w:right w:val="single" w:sz="8" w:space="0" w:color="000000"/>
            </w:tcBorders>
          </w:tcPr>
          <w:p w14:paraId="5A725E71"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通过课程学习掌握实际工程中的多维随机变量问题。</w:t>
            </w:r>
          </w:p>
        </w:tc>
        <w:tc>
          <w:tcPr>
            <w:tcW w:w="1845" w:type="dxa"/>
            <w:tcBorders>
              <w:top w:val="single" w:sz="8" w:space="0" w:color="000000"/>
              <w:left w:val="single" w:sz="8" w:space="0" w:color="000000"/>
              <w:bottom w:val="single" w:sz="8" w:space="0" w:color="000000"/>
              <w:right w:val="single" w:sz="8" w:space="0" w:color="000000"/>
            </w:tcBorders>
          </w:tcPr>
          <w:p w14:paraId="709DEC57"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对实际工程中的多维随机变量问题掌握不足。</w:t>
            </w:r>
          </w:p>
        </w:tc>
      </w:tr>
      <w:tr w:rsidR="00A6146F" w:rsidRPr="008A261A" w14:paraId="58290217"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65F5619B"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tcPr>
          <w:p w14:paraId="11AE5F3D"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能对实际工程问题利用随机变量的数字特征进行建模。</w:t>
            </w:r>
          </w:p>
        </w:tc>
        <w:tc>
          <w:tcPr>
            <w:tcW w:w="1770" w:type="dxa"/>
            <w:tcBorders>
              <w:top w:val="single" w:sz="8" w:space="0" w:color="000000"/>
              <w:left w:val="single" w:sz="8" w:space="0" w:color="000000"/>
              <w:bottom w:val="single" w:sz="8" w:space="0" w:color="000000"/>
              <w:right w:val="single" w:sz="8" w:space="0" w:color="000000"/>
            </w:tcBorders>
          </w:tcPr>
          <w:p w14:paraId="69885829"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基本能对实际工程问题利用随机变量的数字特征进行建模。</w:t>
            </w:r>
          </w:p>
        </w:tc>
        <w:tc>
          <w:tcPr>
            <w:tcW w:w="1725" w:type="dxa"/>
            <w:tcBorders>
              <w:top w:val="single" w:sz="8" w:space="0" w:color="000000"/>
              <w:left w:val="single" w:sz="8" w:space="0" w:color="000000"/>
              <w:bottom w:val="single" w:sz="8" w:space="0" w:color="000000"/>
              <w:right w:val="single" w:sz="8" w:space="0" w:color="000000"/>
            </w:tcBorders>
          </w:tcPr>
          <w:p w14:paraId="2EAB152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对实际工程问题利用随机变量的数字特征进行建模有一定困难。</w:t>
            </w:r>
          </w:p>
        </w:tc>
        <w:tc>
          <w:tcPr>
            <w:tcW w:w="1845" w:type="dxa"/>
            <w:tcBorders>
              <w:top w:val="single" w:sz="8" w:space="0" w:color="000000"/>
              <w:left w:val="single" w:sz="8" w:space="0" w:color="000000"/>
              <w:bottom w:val="single" w:sz="8" w:space="0" w:color="000000"/>
              <w:right w:val="single" w:sz="8" w:space="0" w:color="000000"/>
            </w:tcBorders>
          </w:tcPr>
          <w:p w14:paraId="74576776"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对实际工程问题利用随机变量的数字特征进行建模掌握不足。</w:t>
            </w:r>
          </w:p>
        </w:tc>
      </w:tr>
      <w:tr w:rsidR="00A6146F" w:rsidRPr="008A261A" w14:paraId="7ED5457B" w14:textId="77777777" w:rsidTr="004F674A">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38421FAC"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920" w:type="dxa"/>
            <w:tcBorders>
              <w:top w:val="single" w:sz="8" w:space="0" w:color="000000"/>
              <w:left w:val="single" w:sz="8" w:space="0" w:color="000000"/>
              <w:bottom w:val="single" w:sz="8" w:space="0" w:color="000000"/>
              <w:right w:val="single" w:sz="8" w:space="0" w:color="000000"/>
            </w:tcBorders>
          </w:tcPr>
          <w:p w14:paraId="5BC5D1DD"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能熟练利用大数定理等相关知识建立简单的数学模型。</w:t>
            </w:r>
          </w:p>
        </w:tc>
        <w:tc>
          <w:tcPr>
            <w:tcW w:w="1770" w:type="dxa"/>
            <w:tcBorders>
              <w:top w:val="single" w:sz="8" w:space="0" w:color="000000"/>
              <w:left w:val="single" w:sz="8" w:space="0" w:color="000000"/>
              <w:bottom w:val="single" w:sz="8" w:space="0" w:color="000000"/>
              <w:right w:val="single" w:sz="8" w:space="0" w:color="000000"/>
            </w:tcBorders>
          </w:tcPr>
          <w:p w14:paraId="4F10F6F5"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基本能利用大数定理等相关知识建立简单的数学模型。</w:t>
            </w:r>
          </w:p>
        </w:tc>
        <w:tc>
          <w:tcPr>
            <w:tcW w:w="1725" w:type="dxa"/>
            <w:tcBorders>
              <w:top w:val="single" w:sz="8" w:space="0" w:color="000000"/>
              <w:left w:val="single" w:sz="8" w:space="0" w:color="000000"/>
              <w:bottom w:val="single" w:sz="8" w:space="0" w:color="000000"/>
              <w:right w:val="single" w:sz="8" w:space="0" w:color="000000"/>
            </w:tcBorders>
          </w:tcPr>
          <w:p w14:paraId="58DEEF84"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利用大数定理等相关知识建立简单的数学模型有一定困难。</w:t>
            </w:r>
          </w:p>
        </w:tc>
        <w:tc>
          <w:tcPr>
            <w:tcW w:w="1845" w:type="dxa"/>
            <w:tcBorders>
              <w:top w:val="single" w:sz="8" w:space="0" w:color="000000"/>
              <w:left w:val="single" w:sz="8" w:space="0" w:color="000000"/>
              <w:bottom w:val="single" w:sz="8" w:space="0" w:color="000000"/>
              <w:right w:val="single" w:sz="8" w:space="0" w:color="000000"/>
            </w:tcBorders>
          </w:tcPr>
          <w:p w14:paraId="7B9784F9"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利用大数定理等相关知识建立简单的数学模型掌握不足。</w:t>
            </w:r>
          </w:p>
        </w:tc>
      </w:tr>
    </w:tbl>
    <w:p w14:paraId="56D777CB" w14:textId="77777777" w:rsidR="00A6146F" w:rsidRPr="008A261A" w:rsidRDefault="00A6146F">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231B872E" w14:textId="77777777" w:rsidR="00A6146F" w:rsidRPr="008A261A" w:rsidRDefault="00A6146F">
      <w:pPr>
        <w:snapToGrid w:val="0"/>
        <w:spacing w:before="156" w:line="400" w:lineRule="exact"/>
        <w:jc w:val="left"/>
        <w:rPr>
          <w:rFonts w:ascii="宋体" w:eastAsia="宋体" w:hAnsi="宋体"/>
          <w:color w:val="000000"/>
          <w:sz w:val="18"/>
          <w:szCs w:val="18"/>
        </w:rPr>
      </w:pPr>
    </w:p>
    <w:p w14:paraId="721DC0C8" w14:textId="77777777" w:rsidR="00A6146F" w:rsidRPr="008A261A" w:rsidRDefault="00A6146F">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平时作业评价标准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35"/>
        <w:gridCol w:w="1745"/>
        <w:gridCol w:w="1745"/>
        <w:gridCol w:w="1745"/>
        <w:gridCol w:w="1911"/>
      </w:tblGrid>
      <w:tr w:rsidR="00A6146F" w:rsidRPr="008A261A" w14:paraId="0F918B94" w14:textId="77777777" w:rsidTr="004F674A">
        <w:trPr>
          <w:trHeight w:val="480"/>
          <w:jc w:val="center"/>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7A79A706"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2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28098073"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A6146F" w:rsidRPr="008A261A" w14:paraId="334E0BD2" w14:textId="77777777" w:rsidTr="004F674A">
        <w:trPr>
          <w:trHeight w:val="825"/>
          <w:jc w:val="center"/>
        </w:trPr>
        <w:tc>
          <w:tcPr>
            <w:tcW w:w="153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DA47166" w14:textId="77777777" w:rsidR="00A6146F" w:rsidRPr="008A261A" w:rsidRDefault="00A6146F">
            <w:pPr>
              <w:snapToGrid w:val="0"/>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89F3E95"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60309C84"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3F14B3F"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1AE07AD1"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0D46FFB"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60D8B1AB"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424E3E1"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46472B1F"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A6146F" w:rsidRPr="008A261A" w14:paraId="32A3F319"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54283CAC"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40" w:type="dxa"/>
            <w:tcBorders>
              <w:top w:val="single" w:sz="8" w:space="0" w:color="000000"/>
              <w:left w:val="single" w:sz="8" w:space="0" w:color="000000"/>
              <w:bottom w:val="single" w:sz="8" w:space="0" w:color="000000"/>
              <w:right w:val="single" w:sz="8" w:space="0" w:color="000000"/>
            </w:tcBorders>
          </w:tcPr>
          <w:p w14:paraId="26AC73F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w:t>
            </w:r>
            <w:r w:rsidRPr="008A261A">
              <w:rPr>
                <w:rFonts w:ascii="宋体" w:eastAsia="宋体" w:hAnsi="宋体"/>
                <w:color w:val="000000"/>
                <w:sz w:val="18"/>
                <w:szCs w:val="18"/>
              </w:rPr>
              <w:lastRenderedPageBreak/>
              <w:t>层次分明，语言规范。能对实际工程问题中的随机现象统计规律的研究方法有正确的理解。</w:t>
            </w:r>
          </w:p>
        </w:tc>
        <w:tc>
          <w:tcPr>
            <w:tcW w:w="1740" w:type="dxa"/>
            <w:tcBorders>
              <w:top w:val="single" w:sz="8" w:space="0" w:color="000000"/>
              <w:left w:val="single" w:sz="8" w:space="0" w:color="000000"/>
              <w:bottom w:val="single" w:sz="8" w:space="0" w:color="000000"/>
              <w:right w:val="single" w:sz="8" w:space="0" w:color="000000"/>
            </w:tcBorders>
          </w:tcPr>
          <w:p w14:paraId="40E9B0A2"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lastRenderedPageBreak/>
              <w:t>按时交作业。基本概念正确、论述基本清楚。语言较规范。能</w:t>
            </w:r>
            <w:r w:rsidRPr="008A261A">
              <w:rPr>
                <w:rFonts w:ascii="宋体" w:eastAsia="宋体" w:hAnsi="宋体"/>
                <w:color w:val="000000"/>
                <w:sz w:val="18"/>
                <w:szCs w:val="18"/>
              </w:rPr>
              <w:lastRenderedPageBreak/>
              <w:t>对实际工程问题中的随机现象统计规律的研究方法有较正确的理解。</w:t>
            </w:r>
          </w:p>
        </w:tc>
        <w:tc>
          <w:tcPr>
            <w:tcW w:w="1740" w:type="dxa"/>
            <w:tcBorders>
              <w:top w:val="single" w:sz="8" w:space="0" w:color="000000"/>
              <w:left w:val="single" w:sz="8" w:space="0" w:color="000000"/>
              <w:bottom w:val="single" w:sz="8" w:space="0" w:color="000000"/>
              <w:right w:val="single" w:sz="8" w:space="0" w:color="000000"/>
            </w:tcBorders>
          </w:tcPr>
          <w:p w14:paraId="602A11E3"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lastRenderedPageBreak/>
              <w:t>按时交作业。概念基本正确、论述基本清楚。语言规范方面有</w:t>
            </w:r>
            <w:r w:rsidRPr="008A261A">
              <w:rPr>
                <w:rFonts w:ascii="宋体" w:eastAsia="宋体" w:hAnsi="宋体"/>
                <w:color w:val="000000"/>
                <w:sz w:val="18"/>
                <w:szCs w:val="18"/>
              </w:rPr>
              <w:lastRenderedPageBreak/>
              <w:t>待提高。对实际工程问题中的随机现象统计规律的研究方法的理解不够充分。</w:t>
            </w:r>
          </w:p>
        </w:tc>
        <w:tc>
          <w:tcPr>
            <w:tcW w:w="1905" w:type="dxa"/>
            <w:tcBorders>
              <w:top w:val="single" w:sz="8" w:space="0" w:color="000000"/>
              <w:left w:val="single" w:sz="8" w:space="0" w:color="000000"/>
              <w:bottom w:val="single" w:sz="8" w:space="0" w:color="000000"/>
              <w:right w:val="single" w:sz="8" w:space="0" w:color="000000"/>
            </w:tcBorders>
          </w:tcPr>
          <w:p w14:paraId="48FD25E7"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lastRenderedPageBreak/>
              <w:t>不能按时交作业。有抄袭现象。或者基本概念不清楚、论述不清楚。</w:t>
            </w:r>
            <w:r w:rsidRPr="008A261A">
              <w:rPr>
                <w:rFonts w:ascii="宋体" w:eastAsia="宋体" w:hAnsi="宋体"/>
                <w:color w:val="000000"/>
                <w:sz w:val="18"/>
                <w:szCs w:val="18"/>
              </w:rPr>
              <w:lastRenderedPageBreak/>
              <w:t>不能掌握实际工程问题中的随机现象统计规律的研究方法。</w:t>
            </w:r>
          </w:p>
        </w:tc>
      </w:tr>
      <w:tr w:rsidR="00A6146F" w:rsidRPr="008A261A" w14:paraId="2AF7D8EB"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56B1DA4D"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740" w:type="dxa"/>
            <w:tcBorders>
              <w:top w:val="single" w:sz="8" w:space="0" w:color="000000"/>
              <w:left w:val="single" w:sz="8" w:space="0" w:color="000000"/>
              <w:bottom w:val="single" w:sz="8" w:space="0" w:color="000000"/>
              <w:right w:val="single" w:sz="8" w:space="0" w:color="000000"/>
            </w:tcBorders>
          </w:tcPr>
          <w:p w14:paraId="00109C1C"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按时交作业。态度认真端正，基本概念正确、论述逻辑清楚。层次分明，语言规范。熟练掌握实际工程中的一维随机变量问题。</w:t>
            </w:r>
          </w:p>
        </w:tc>
        <w:tc>
          <w:tcPr>
            <w:tcW w:w="1740" w:type="dxa"/>
            <w:tcBorders>
              <w:top w:val="single" w:sz="8" w:space="0" w:color="000000"/>
              <w:left w:val="single" w:sz="8" w:space="0" w:color="000000"/>
              <w:bottom w:val="single" w:sz="8" w:space="0" w:color="000000"/>
              <w:right w:val="single" w:sz="8" w:space="0" w:color="000000"/>
            </w:tcBorders>
          </w:tcPr>
          <w:p w14:paraId="18419360"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按时交作业。基本概念正确、论述基本清楚。语言较规范。掌握实际工程中的一维随机变量问题。</w:t>
            </w:r>
          </w:p>
        </w:tc>
        <w:tc>
          <w:tcPr>
            <w:tcW w:w="1740" w:type="dxa"/>
            <w:tcBorders>
              <w:top w:val="single" w:sz="8" w:space="0" w:color="000000"/>
              <w:left w:val="single" w:sz="8" w:space="0" w:color="000000"/>
              <w:bottom w:val="single" w:sz="8" w:space="0" w:color="000000"/>
              <w:right w:val="single" w:sz="8" w:space="0" w:color="000000"/>
            </w:tcBorders>
          </w:tcPr>
          <w:p w14:paraId="26BF7C01"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按时交作业。概念基本正确、论述基本清楚。语言规范方面有待提高。掌握实际工程中的一维随机变量问题存在一定困难。</w:t>
            </w:r>
          </w:p>
        </w:tc>
        <w:tc>
          <w:tcPr>
            <w:tcW w:w="1905" w:type="dxa"/>
            <w:tcBorders>
              <w:top w:val="single" w:sz="8" w:space="0" w:color="000000"/>
              <w:left w:val="single" w:sz="8" w:space="0" w:color="000000"/>
              <w:bottom w:val="single" w:sz="8" w:space="0" w:color="000000"/>
              <w:right w:val="single" w:sz="8" w:space="0" w:color="000000"/>
            </w:tcBorders>
          </w:tcPr>
          <w:p w14:paraId="1B05075A"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不能按时交作业。有抄袭现象。或者基本概念不清楚、论述不清楚。不能掌握实际工程中的一维随机变量问题。</w:t>
            </w:r>
          </w:p>
        </w:tc>
      </w:tr>
      <w:tr w:rsidR="00A6146F" w:rsidRPr="008A261A" w14:paraId="17C429EB" w14:textId="77777777" w:rsidTr="004F674A">
        <w:trPr>
          <w:trHeight w:val="48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01498551"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40" w:type="dxa"/>
            <w:tcBorders>
              <w:top w:val="single" w:sz="8" w:space="0" w:color="000000"/>
              <w:left w:val="single" w:sz="8" w:space="0" w:color="000000"/>
              <w:bottom w:val="single" w:sz="8" w:space="0" w:color="000000"/>
              <w:right w:val="single" w:sz="8" w:space="0" w:color="000000"/>
            </w:tcBorders>
          </w:tcPr>
          <w:p w14:paraId="7C8C3503"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按时交作业。态度认真端正，基本概念正确、论述逻辑清楚。层次分明，语言规范。可以通过课程学习熟练掌握实际工程中的多维随机变量问题。</w:t>
            </w:r>
          </w:p>
        </w:tc>
        <w:tc>
          <w:tcPr>
            <w:tcW w:w="1740" w:type="dxa"/>
            <w:tcBorders>
              <w:top w:val="single" w:sz="8" w:space="0" w:color="000000"/>
              <w:left w:val="single" w:sz="8" w:space="0" w:color="000000"/>
              <w:bottom w:val="single" w:sz="8" w:space="0" w:color="000000"/>
              <w:right w:val="single" w:sz="8" w:space="0" w:color="000000"/>
            </w:tcBorders>
          </w:tcPr>
          <w:p w14:paraId="29DAA3F6"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按时交作业。基本概念正确、论述基本清楚。语言较规范。基本可以通过课程学习熟练掌握实际工程中的多维随机变量问题。</w:t>
            </w:r>
          </w:p>
        </w:tc>
        <w:tc>
          <w:tcPr>
            <w:tcW w:w="1740" w:type="dxa"/>
            <w:tcBorders>
              <w:top w:val="single" w:sz="8" w:space="0" w:color="000000"/>
              <w:left w:val="single" w:sz="8" w:space="0" w:color="000000"/>
              <w:bottom w:val="single" w:sz="8" w:space="0" w:color="000000"/>
              <w:right w:val="single" w:sz="8" w:space="0" w:color="000000"/>
            </w:tcBorders>
          </w:tcPr>
          <w:p w14:paraId="43D0DABA"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按时交作业。基本概念基本正确、论述基本清楚。语言规范方面有待提高。通过课程学习熟练掌握实际工程中的多维随机变量问题。</w:t>
            </w:r>
          </w:p>
        </w:tc>
        <w:tc>
          <w:tcPr>
            <w:tcW w:w="1905" w:type="dxa"/>
            <w:tcBorders>
              <w:top w:val="single" w:sz="8" w:space="0" w:color="000000"/>
              <w:left w:val="single" w:sz="8" w:space="0" w:color="000000"/>
              <w:bottom w:val="single" w:sz="8" w:space="0" w:color="000000"/>
              <w:right w:val="single" w:sz="8" w:space="0" w:color="000000"/>
            </w:tcBorders>
          </w:tcPr>
          <w:p w14:paraId="3E63DA8D"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不能按时交作业。有抄袭现象。或者基本概念不清楚、论述不清楚。对实际工程中的多维随机变量问题掌握不足。</w:t>
            </w:r>
          </w:p>
        </w:tc>
      </w:tr>
      <w:tr w:rsidR="00A6146F" w:rsidRPr="008A261A" w14:paraId="5A80E852"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5B88D5EA"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40" w:type="dxa"/>
            <w:tcBorders>
              <w:top w:val="single" w:sz="8" w:space="0" w:color="000000"/>
              <w:left w:val="single" w:sz="8" w:space="0" w:color="000000"/>
              <w:bottom w:val="single" w:sz="8" w:space="0" w:color="000000"/>
              <w:right w:val="single" w:sz="8" w:space="0" w:color="000000"/>
            </w:tcBorders>
          </w:tcPr>
          <w:p w14:paraId="2B835F0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按时交作业。态度认真端正，基本概念正确、论述逻辑清楚。层次分明，语言规范。能对实际工程问题利用随机变量的数字特征进行建模。</w:t>
            </w:r>
          </w:p>
        </w:tc>
        <w:tc>
          <w:tcPr>
            <w:tcW w:w="1740" w:type="dxa"/>
            <w:tcBorders>
              <w:top w:val="single" w:sz="8" w:space="0" w:color="000000"/>
              <w:left w:val="single" w:sz="8" w:space="0" w:color="000000"/>
              <w:bottom w:val="single" w:sz="8" w:space="0" w:color="000000"/>
              <w:right w:val="single" w:sz="8" w:space="0" w:color="000000"/>
            </w:tcBorders>
          </w:tcPr>
          <w:p w14:paraId="69E17465"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按时交作业。基本概念正确、论述基本清楚。语言较规范。基本能对实际工程问题利用随机变量的数字特征进行建模。</w:t>
            </w:r>
          </w:p>
        </w:tc>
        <w:tc>
          <w:tcPr>
            <w:tcW w:w="1740" w:type="dxa"/>
            <w:tcBorders>
              <w:top w:val="single" w:sz="8" w:space="0" w:color="000000"/>
              <w:left w:val="single" w:sz="8" w:space="0" w:color="000000"/>
              <w:bottom w:val="single" w:sz="8" w:space="0" w:color="000000"/>
              <w:right w:val="single" w:sz="8" w:space="0" w:color="000000"/>
            </w:tcBorders>
          </w:tcPr>
          <w:p w14:paraId="093B3344"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按时交作业。基本概念基本正确、论述基本清楚。语言规范方面有待提高。对实际工程问题利用随机变量的数字特征进行建模有一定困难。</w:t>
            </w:r>
          </w:p>
        </w:tc>
        <w:tc>
          <w:tcPr>
            <w:tcW w:w="1905" w:type="dxa"/>
            <w:tcBorders>
              <w:top w:val="single" w:sz="8" w:space="0" w:color="000000"/>
              <w:left w:val="single" w:sz="8" w:space="0" w:color="000000"/>
              <w:bottom w:val="single" w:sz="8" w:space="0" w:color="000000"/>
              <w:right w:val="single" w:sz="8" w:space="0" w:color="000000"/>
            </w:tcBorders>
          </w:tcPr>
          <w:p w14:paraId="3F2A72BF"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不能按时交作业。有抄袭现象。或者基本概念不清楚、论述不清楚。对实际工程问题利用随机变量的数字特征进行建模掌握不足。</w:t>
            </w:r>
          </w:p>
        </w:tc>
      </w:tr>
      <w:tr w:rsidR="00A6146F" w:rsidRPr="008A261A" w14:paraId="351FDBB6" w14:textId="77777777" w:rsidTr="004F674A">
        <w:trPr>
          <w:trHeight w:val="510"/>
          <w:jc w:val="center"/>
        </w:trPr>
        <w:tc>
          <w:tcPr>
            <w:tcW w:w="1530" w:type="dxa"/>
            <w:tcBorders>
              <w:top w:val="single" w:sz="8" w:space="0" w:color="000000"/>
              <w:left w:val="single" w:sz="8" w:space="0" w:color="000000"/>
              <w:bottom w:val="single" w:sz="8" w:space="0" w:color="000000"/>
              <w:right w:val="single" w:sz="8" w:space="0" w:color="000000"/>
            </w:tcBorders>
            <w:vAlign w:val="center"/>
          </w:tcPr>
          <w:p w14:paraId="1E5D70F3"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40" w:type="dxa"/>
            <w:tcBorders>
              <w:top w:val="single" w:sz="8" w:space="0" w:color="000000"/>
              <w:left w:val="single" w:sz="8" w:space="0" w:color="000000"/>
              <w:bottom w:val="single" w:sz="8" w:space="0" w:color="000000"/>
              <w:right w:val="single" w:sz="8" w:space="0" w:color="000000"/>
            </w:tcBorders>
          </w:tcPr>
          <w:p w14:paraId="01C2E7FB"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按时交作业。态度认真端正，基本概念正确、论述逻辑清楚。层次分明，语言规范。能熟练利用大数定理等相关知识建立简单的数学模型。</w:t>
            </w:r>
          </w:p>
        </w:tc>
        <w:tc>
          <w:tcPr>
            <w:tcW w:w="1740" w:type="dxa"/>
            <w:tcBorders>
              <w:top w:val="single" w:sz="8" w:space="0" w:color="000000"/>
              <w:left w:val="single" w:sz="8" w:space="0" w:color="000000"/>
              <w:bottom w:val="single" w:sz="8" w:space="0" w:color="000000"/>
              <w:right w:val="single" w:sz="8" w:space="0" w:color="000000"/>
            </w:tcBorders>
          </w:tcPr>
          <w:p w14:paraId="2D4A4986"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按时交作业。基本概念正确、论述基本清楚。语言较规范。基本能利用大数定理等相关知识建立简单的数学模型。</w:t>
            </w:r>
          </w:p>
        </w:tc>
        <w:tc>
          <w:tcPr>
            <w:tcW w:w="1740" w:type="dxa"/>
            <w:tcBorders>
              <w:top w:val="single" w:sz="8" w:space="0" w:color="000000"/>
              <w:left w:val="single" w:sz="8" w:space="0" w:color="000000"/>
              <w:bottom w:val="single" w:sz="8" w:space="0" w:color="000000"/>
              <w:right w:val="single" w:sz="8" w:space="0" w:color="000000"/>
            </w:tcBorders>
          </w:tcPr>
          <w:p w14:paraId="15F35C25"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按时交作业。基本概念基本正确、论述基本清楚。语言规范方面有待提高。利用大数定理等相关知识建立简单的数学模型有一定困难。</w:t>
            </w:r>
          </w:p>
        </w:tc>
        <w:tc>
          <w:tcPr>
            <w:tcW w:w="1905" w:type="dxa"/>
            <w:tcBorders>
              <w:top w:val="single" w:sz="8" w:space="0" w:color="000000"/>
              <w:left w:val="single" w:sz="8" w:space="0" w:color="000000"/>
              <w:bottom w:val="single" w:sz="8" w:space="0" w:color="000000"/>
              <w:right w:val="single" w:sz="8" w:space="0" w:color="000000"/>
            </w:tcBorders>
          </w:tcPr>
          <w:p w14:paraId="3422C65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不能按时交作业。有抄袭现象。或者基本概念不清楚、论述不清楚。利用大数定理等相关知识建立简单的数学模型掌握不足。</w:t>
            </w:r>
          </w:p>
        </w:tc>
      </w:tr>
    </w:tbl>
    <w:p w14:paraId="223CA25F" w14:textId="77777777" w:rsidR="00A6146F" w:rsidRPr="008A261A" w:rsidRDefault="00A6146F">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0B2DD468" w14:textId="77777777" w:rsidR="00A6146F" w:rsidRPr="008A261A" w:rsidRDefault="00A6146F">
      <w:pPr>
        <w:snapToGrid w:val="0"/>
        <w:spacing w:line="40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2）期末成绩</w:t>
      </w:r>
    </w:p>
    <w:p w14:paraId="783A4E9A" w14:textId="77777777" w:rsidR="00A6146F" w:rsidRPr="008A261A" w:rsidRDefault="00A6146F">
      <w:pPr>
        <w:snapToGrid w:val="0"/>
        <w:spacing w:after="187" w:line="400" w:lineRule="exact"/>
        <w:ind w:firstLine="437"/>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646"/>
        <w:gridCol w:w="1721"/>
        <w:gridCol w:w="1721"/>
        <w:gridCol w:w="1721"/>
        <w:gridCol w:w="1872"/>
      </w:tblGrid>
      <w:tr w:rsidR="00A6146F" w:rsidRPr="008A261A" w14:paraId="3C6FF19D" w14:textId="77777777" w:rsidTr="004F674A">
        <w:trPr>
          <w:trHeight w:val="480"/>
          <w:jc w:val="center"/>
        </w:trPr>
        <w:tc>
          <w:tcPr>
            <w:tcW w:w="163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6FE66C51"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99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75D661B9"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A6146F" w:rsidRPr="008A261A" w14:paraId="21D29310" w14:textId="77777777" w:rsidTr="004F674A">
        <w:trPr>
          <w:trHeight w:val="795"/>
          <w:jc w:val="center"/>
        </w:trPr>
        <w:tc>
          <w:tcPr>
            <w:tcW w:w="163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2D94F42B" w14:textId="77777777" w:rsidR="00A6146F" w:rsidRPr="008A261A" w:rsidRDefault="00A6146F">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667F12F"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1C9C7091"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（90-100）</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8973202"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1B664D92"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（70-89）</w:t>
            </w:r>
          </w:p>
        </w:tc>
        <w:tc>
          <w:tcPr>
            <w:tcW w:w="171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EBAA185"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18D35019"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（60-69）</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DB48E51"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12C4C552" w14:textId="77777777" w:rsidR="00A6146F" w:rsidRPr="008A261A" w:rsidRDefault="00A6146F">
            <w:pPr>
              <w:snapToGrid w:val="0"/>
              <w:jc w:val="center"/>
              <w:rPr>
                <w:rFonts w:ascii="宋体" w:eastAsia="宋体" w:hAnsi="宋体"/>
                <w:color w:val="000000"/>
                <w:sz w:val="18"/>
                <w:szCs w:val="18"/>
              </w:rPr>
            </w:pPr>
            <w:r w:rsidRPr="008A261A">
              <w:rPr>
                <w:rFonts w:ascii="宋体" w:eastAsia="宋体" w:hAnsi="宋体"/>
                <w:color w:val="000000"/>
                <w:sz w:val="18"/>
                <w:szCs w:val="18"/>
              </w:rPr>
              <w:t>（0-59）</w:t>
            </w:r>
          </w:p>
        </w:tc>
      </w:tr>
      <w:tr w:rsidR="00A6146F" w:rsidRPr="008A261A" w14:paraId="6B7E36C5"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2660901A"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710" w:type="dxa"/>
            <w:tcBorders>
              <w:top w:val="single" w:sz="8" w:space="0" w:color="000000"/>
              <w:left w:val="single" w:sz="8" w:space="0" w:color="000000"/>
              <w:bottom w:val="single" w:sz="8" w:space="0" w:color="000000"/>
              <w:right w:val="single" w:sz="8" w:space="0" w:color="000000"/>
            </w:tcBorders>
          </w:tcPr>
          <w:p w14:paraId="6184ED44"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能对实际工程问题中的随机现象统计规律的研究方法有正确的理解。</w:t>
            </w:r>
          </w:p>
        </w:tc>
        <w:tc>
          <w:tcPr>
            <w:tcW w:w="1710" w:type="dxa"/>
            <w:tcBorders>
              <w:top w:val="single" w:sz="8" w:space="0" w:color="000000"/>
              <w:left w:val="single" w:sz="8" w:space="0" w:color="000000"/>
              <w:bottom w:val="single" w:sz="8" w:space="0" w:color="000000"/>
              <w:right w:val="single" w:sz="8" w:space="0" w:color="000000"/>
            </w:tcBorders>
          </w:tcPr>
          <w:p w14:paraId="438F2FE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能对实际工程问题中的随机现象统计规律的研究方法有较正确的理解。</w:t>
            </w:r>
          </w:p>
        </w:tc>
        <w:tc>
          <w:tcPr>
            <w:tcW w:w="1710" w:type="dxa"/>
            <w:tcBorders>
              <w:top w:val="single" w:sz="8" w:space="0" w:color="000000"/>
              <w:left w:val="single" w:sz="8" w:space="0" w:color="000000"/>
              <w:bottom w:val="single" w:sz="8" w:space="0" w:color="000000"/>
              <w:right w:val="single" w:sz="8" w:space="0" w:color="000000"/>
            </w:tcBorders>
          </w:tcPr>
          <w:p w14:paraId="672DA7D4"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对实际工程问题中的随机现象统计规律的研究方法的理解不够充分。</w:t>
            </w:r>
          </w:p>
        </w:tc>
        <w:tc>
          <w:tcPr>
            <w:tcW w:w="1860" w:type="dxa"/>
            <w:tcBorders>
              <w:top w:val="single" w:sz="8" w:space="0" w:color="000000"/>
              <w:left w:val="single" w:sz="8" w:space="0" w:color="000000"/>
              <w:bottom w:val="single" w:sz="8" w:space="0" w:color="000000"/>
              <w:right w:val="single" w:sz="8" w:space="0" w:color="000000"/>
            </w:tcBorders>
          </w:tcPr>
          <w:p w14:paraId="5D8C53F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不能掌握实际工程问题中的随机现象统计规律的研究方法。</w:t>
            </w:r>
          </w:p>
        </w:tc>
      </w:tr>
      <w:tr w:rsidR="00A6146F" w:rsidRPr="008A261A" w14:paraId="670101FD" w14:textId="77777777" w:rsidTr="004F674A">
        <w:trPr>
          <w:trHeight w:val="48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64081010"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710" w:type="dxa"/>
            <w:tcBorders>
              <w:top w:val="single" w:sz="8" w:space="0" w:color="000000"/>
              <w:left w:val="single" w:sz="8" w:space="0" w:color="000000"/>
              <w:bottom w:val="single" w:sz="8" w:space="0" w:color="000000"/>
              <w:right w:val="single" w:sz="8" w:space="0" w:color="000000"/>
            </w:tcBorders>
          </w:tcPr>
          <w:p w14:paraId="245D1041"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能熟练掌握实际工程中的一维随机变量问题。</w:t>
            </w:r>
          </w:p>
        </w:tc>
        <w:tc>
          <w:tcPr>
            <w:tcW w:w="1710" w:type="dxa"/>
            <w:tcBorders>
              <w:top w:val="single" w:sz="8" w:space="0" w:color="000000"/>
              <w:left w:val="single" w:sz="8" w:space="0" w:color="000000"/>
              <w:bottom w:val="single" w:sz="8" w:space="0" w:color="000000"/>
              <w:right w:val="single" w:sz="8" w:space="0" w:color="000000"/>
            </w:tcBorders>
          </w:tcPr>
          <w:p w14:paraId="21454A4F"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能掌握实际工程中的一维随机变量问题。</w:t>
            </w:r>
          </w:p>
        </w:tc>
        <w:tc>
          <w:tcPr>
            <w:tcW w:w="1710" w:type="dxa"/>
            <w:tcBorders>
              <w:top w:val="single" w:sz="8" w:space="0" w:color="000000"/>
              <w:left w:val="single" w:sz="8" w:space="0" w:color="000000"/>
              <w:bottom w:val="single" w:sz="8" w:space="0" w:color="000000"/>
              <w:right w:val="single" w:sz="8" w:space="0" w:color="000000"/>
            </w:tcBorders>
          </w:tcPr>
          <w:p w14:paraId="7A40711E"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掌握实际工程中的一维随机变量问题存在一定困难。</w:t>
            </w:r>
          </w:p>
        </w:tc>
        <w:tc>
          <w:tcPr>
            <w:tcW w:w="1860" w:type="dxa"/>
            <w:tcBorders>
              <w:top w:val="single" w:sz="8" w:space="0" w:color="000000"/>
              <w:left w:val="single" w:sz="8" w:space="0" w:color="000000"/>
              <w:bottom w:val="single" w:sz="8" w:space="0" w:color="000000"/>
              <w:right w:val="single" w:sz="8" w:space="0" w:color="000000"/>
            </w:tcBorders>
          </w:tcPr>
          <w:p w14:paraId="1540837D"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不能掌握实际工程中的一维随机变量问题。</w:t>
            </w:r>
          </w:p>
        </w:tc>
      </w:tr>
      <w:tr w:rsidR="00A6146F" w:rsidRPr="008A261A" w14:paraId="026FE342"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2CB62DDD"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710" w:type="dxa"/>
            <w:tcBorders>
              <w:top w:val="single" w:sz="8" w:space="0" w:color="000000"/>
              <w:left w:val="single" w:sz="8" w:space="0" w:color="000000"/>
              <w:bottom w:val="single" w:sz="8" w:space="0" w:color="000000"/>
              <w:right w:val="single" w:sz="8" w:space="0" w:color="000000"/>
            </w:tcBorders>
          </w:tcPr>
          <w:p w14:paraId="640A40CA"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可以通过课程学习熟练掌握实际工程中的多维随机变量问题。</w:t>
            </w:r>
          </w:p>
        </w:tc>
        <w:tc>
          <w:tcPr>
            <w:tcW w:w="1710" w:type="dxa"/>
            <w:tcBorders>
              <w:top w:val="single" w:sz="8" w:space="0" w:color="000000"/>
              <w:left w:val="single" w:sz="8" w:space="0" w:color="000000"/>
              <w:bottom w:val="single" w:sz="8" w:space="0" w:color="000000"/>
              <w:right w:val="single" w:sz="8" w:space="0" w:color="000000"/>
            </w:tcBorders>
          </w:tcPr>
          <w:p w14:paraId="7864667D"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基本可以通过课程学习熟练掌握实际工程中的多维随机变量问题。</w:t>
            </w:r>
          </w:p>
        </w:tc>
        <w:tc>
          <w:tcPr>
            <w:tcW w:w="1710" w:type="dxa"/>
            <w:tcBorders>
              <w:top w:val="single" w:sz="8" w:space="0" w:color="000000"/>
              <w:left w:val="single" w:sz="8" w:space="0" w:color="000000"/>
              <w:bottom w:val="single" w:sz="8" w:space="0" w:color="000000"/>
              <w:right w:val="single" w:sz="8" w:space="0" w:color="000000"/>
            </w:tcBorders>
          </w:tcPr>
          <w:p w14:paraId="3EBCB2D6"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通过课程学习熟练掌握实际工程中的多维随机变量问题。</w:t>
            </w:r>
          </w:p>
        </w:tc>
        <w:tc>
          <w:tcPr>
            <w:tcW w:w="1860" w:type="dxa"/>
            <w:tcBorders>
              <w:top w:val="single" w:sz="8" w:space="0" w:color="000000"/>
              <w:left w:val="single" w:sz="8" w:space="0" w:color="000000"/>
              <w:bottom w:val="single" w:sz="8" w:space="0" w:color="000000"/>
              <w:right w:val="single" w:sz="8" w:space="0" w:color="000000"/>
            </w:tcBorders>
          </w:tcPr>
          <w:p w14:paraId="6825851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对实际工程中的多维随机变量问题掌握不足。</w:t>
            </w:r>
          </w:p>
        </w:tc>
      </w:tr>
      <w:tr w:rsidR="00A6146F" w:rsidRPr="008A261A" w14:paraId="18BA00CC"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196DFFEB"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710" w:type="dxa"/>
            <w:tcBorders>
              <w:top w:val="single" w:sz="8" w:space="0" w:color="000000"/>
              <w:left w:val="single" w:sz="8" w:space="0" w:color="000000"/>
              <w:bottom w:val="single" w:sz="8" w:space="0" w:color="000000"/>
              <w:right w:val="single" w:sz="8" w:space="0" w:color="000000"/>
            </w:tcBorders>
          </w:tcPr>
          <w:p w14:paraId="2BFFA2E8"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能对实际工程问题利用随机变量的数字特征进行建模。</w:t>
            </w:r>
          </w:p>
        </w:tc>
        <w:tc>
          <w:tcPr>
            <w:tcW w:w="1710" w:type="dxa"/>
            <w:tcBorders>
              <w:top w:val="single" w:sz="8" w:space="0" w:color="000000"/>
              <w:left w:val="single" w:sz="8" w:space="0" w:color="000000"/>
              <w:bottom w:val="single" w:sz="8" w:space="0" w:color="000000"/>
              <w:right w:val="single" w:sz="8" w:space="0" w:color="000000"/>
            </w:tcBorders>
          </w:tcPr>
          <w:p w14:paraId="0919622C"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基本能对实际工程问题利用随机变量的数字特征进行建模。</w:t>
            </w:r>
          </w:p>
        </w:tc>
        <w:tc>
          <w:tcPr>
            <w:tcW w:w="1710" w:type="dxa"/>
            <w:tcBorders>
              <w:top w:val="single" w:sz="8" w:space="0" w:color="000000"/>
              <w:left w:val="single" w:sz="8" w:space="0" w:color="000000"/>
              <w:bottom w:val="single" w:sz="8" w:space="0" w:color="000000"/>
              <w:right w:val="single" w:sz="8" w:space="0" w:color="000000"/>
            </w:tcBorders>
          </w:tcPr>
          <w:p w14:paraId="2DD7D4D4"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对实际工程问题利用随机变量的数字特征进行建模有一定困难。</w:t>
            </w:r>
          </w:p>
        </w:tc>
        <w:tc>
          <w:tcPr>
            <w:tcW w:w="1860" w:type="dxa"/>
            <w:tcBorders>
              <w:top w:val="single" w:sz="8" w:space="0" w:color="000000"/>
              <w:left w:val="single" w:sz="8" w:space="0" w:color="000000"/>
              <w:bottom w:val="single" w:sz="8" w:space="0" w:color="000000"/>
              <w:right w:val="single" w:sz="8" w:space="0" w:color="000000"/>
            </w:tcBorders>
          </w:tcPr>
          <w:p w14:paraId="4C0C8E40"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对实际工程问题利用随机变量的数字特征进行建模掌握不足。</w:t>
            </w:r>
          </w:p>
        </w:tc>
      </w:tr>
      <w:tr w:rsidR="00A6146F" w:rsidRPr="008A261A" w14:paraId="5BE73C63" w14:textId="77777777" w:rsidTr="004F674A">
        <w:trPr>
          <w:trHeight w:val="540"/>
          <w:jc w:val="center"/>
        </w:trPr>
        <w:tc>
          <w:tcPr>
            <w:tcW w:w="1635" w:type="dxa"/>
            <w:tcBorders>
              <w:top w:val="single" w:sz="8" w:space="0" w:color="000000"/>
              <w:left w:val="single" w:sz="8" w:space="0" w:color="000000"/>
              <w:bottom w:val="single" w:sz="8" w:space="0" w:color="000000"/>
              <w:right w:val="single" w:sz="8" w:space="0" w:color="000000"/>
            </w:tcBorders>
            <w:vAlign w:val="center"/>
          </w:tcPr>
          <w:p w14:paraId="32BD59E4" w14:textId="77777777" w:rsidR="00A6146F" w:rsidRPr="008A261A" w:rsidRDefault="00A6146F">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710" w:type="dxa"/>
            <w:tcBorders>
              <w:top w:val="single" w:sz="8" w:space="0" w:color="000000"/>
              <w:left w:val="single" w:sz="8" w:space="0" w:color="000000"/>
              <w:bottom w:val="single" w:sz="8" w:space="0" w:color="000000"/>
              <w:right w:val="single" w:sz="8" w:space="0" w:color="000000"/>
            </w:tcBorders>
          </w:tcPr>
          <w:p w14:paraId="252E5A1E"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能熟练利用大数定理等相关知识建立简单的数学模型。</w:t>
            </w:r>
          </w:p>
        </w:tc>
        <w:tc>
          <w:tcPr>
            <w:tcW w:w="1710" w:type="dxa"/>
            <w:tcBorders>
              <w:top w:val="single" w:sz="8" w:space="0" w:color="000000"/>
              <w:left w:val="single" w:sz="8" w:space="0" w:color="000000"/>
              <w:bottom w:val="single" w:sz="8" w:space="0" w:color="000000"/>
              <w:right w:val="single" w:sz="8" w:space="0" w:color="000000"/>
            </w:tcBorders>
          </w:tcPr>
          <w:p w14:paraId="7E440603"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基本能利用大数定理等相关知识建立简单的数学模型。</w:t>
            </w:r>
          </w:p>
        </w:tc>
        <w:tc>
          <w:tcPr>
            <w:tcW w:w="1710" w:type="dxa"/>
            <w:tcBorders>
              <w:top w:val="single" w:sz="8" w:space="0" w:color="000000"/>
              <w:left w:val="single" w:sz="8" w:space="0" w:color="000000"/>
              <w:bottom w:val="single" w:sz="8" w:space="0" w:color="000000"/>
              <w:right w:val="single" w:sz="8" w:space="0" w:color="000000"/>
            </w:tcBorders>
          </w:tcPr>
          <w:p w14:paraId="12A7AE7C"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利用大数定理等相关知识建立简单的数学模型有一定困难。</w:t>
            </w:r>
          </w:p>
        </w:tc>
        <w:tc>
          <w:tcPr>
            <w:tcW w:w="1860" w:type="dxa"/>
            <w:tcBorders>
              <w:top w:val="single" w:sz="8" w:space="0" w:color="000000"/>
              <w:left w:val="single" w:sz="8" w:space="0" w:color="000000"/>
              <w:bottom w:val="single" w:sz="8" w:space="0" w:color="000000"/>
              <w:right w:val="single" w:sz="8" w:space="0" w:color="000000"/>
            </w:tcBorders>
          </w:tcPr>
          <w:p w14:paraId="45DD753B" w14:textId="77777777" w:rsidR="00A6146F" w:rsidRPr="008A261A" w:rsidRDefault="00A6146F">
            <w:pPr>
              <w:snapToGrid w:val="0"/>
              <w:rPr>
                <w:rFonts w:ascii="宋体" w:eastAsia="宋体" w:hAnsi="宋体"/>
                <w:color w:val="000000"/>
                <w:sz w:val="18"/>
                <w:szCs w:val="18"/>
              </w:rPr>
            </w:pPr>
            <w:r w:rsidRPr="008A261A">
              <w:rPr>
                <w:rFonts w:ascii="宋体" w:eastAsia="宋体" w:hAnsi="宋体"/>
                <w:color w:val="000000"/>
                <w:sz w:val="18"/>
                <w:szCs w:val="18"/>
              </w:rPr>
              <w:t>利用大数定理等相关知识建立简单的数学模型掌握不足。</w:t>
            </w:r>
          </w:p>
        </w:tc>
      </w:tr>
    </w:tbl>
    <w:p w14:paraId="510487A4" w14:textId="77777777" w:rsidR="00A6146F" w:rsidRPr="008A261A" w:rsidRDefault="00A6146F">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35D48B13" w14:textId="77777777" w:rsidR="00A6146F" w:rsidRPr="008A261A" w:rsidRDefault="00A6146F">
      <w:pPr>
        <w:snapToGrid w:val="0"/>
        <w:spacing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五、 参考教材和阅读书目</w:t>
      </w:r>
    </w:p>
    <w:p w14:paraId="35E83257" w14:textId="77777777" w:rsidR="00A6146F" w:rsidRPr="008A261A" w:rsidRDefault="00A6146F">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阅读书目：</w:t>
      </w:r>
    </w:p>
    <w:p w14:paraId="27E016AA" w14:textId="77777777" w:rsidR="00A6146F" w:rsidRPr="008A261A" w:rsidRDefault="00A6146F">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 盛骤、谢式千、潘承毅编,《概率论与数理统计》，高等教育出版社，2009年8月第1版；</w:t>
      </w:r>
    </w:p>
    <w:p w14:paraId="5AD2302D" w14:textId="77777777" w:rsidR="00A6146F" w:rsidRPr="008A261A" w:rsidRDefault="00A6146F">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2. 安建业，张银生编，《概率论与数理统计》,中国人民大学出版社，2004年5月第1版.</w:t>
      </w:r>
    </w:p>
    <w:p w14:paraId="4C8F25EF" w14:textId="77777777" w:rsidR="00A6146F" w:rsidRPr="008A261A" w:rsidRDefault="00A6146F">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3. 盛骤、谢式千、潘承毅编，《概率论与数理统计习题全解指南》，高等教育出版社，2008年4月第1版；</w:t>
      </w:r>
    </w:p>
    <w:p w14:paraId="2AAF17C5" w14:textId="77777777" w:rsidR="00A6146F" w:rsidRPr="008A261A" w:rsidRDefault="00A6146F">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4. 同济大学概率统计教研组编，《概论统计》，同济大学出版社，2004年3月第3版；</w:t>
      </w:r>
    </w:p>
    <w:p w14:paraId="1A2FA128" w14:textId="77777777" w:rsidR="00A6146F" w:rsidRPr="008A261A" w:rsidRDefault="00A6146F">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5. 彭美云主编，《应用概率统计》，机械工业出版社，2009年7月第1版；</w:t>
      </w:r>
    </w:p>
    <w:p w14:paraId="3046450A" w14:textId="77777777" w:rsidR="00A6146F" w:rsidRPr="008A261A" w:rsidRDefault="00A6146F">
      <w:pPr>
        <w:snapToGrid w:val="0"/>
        <w:spacing w:line="400" w:lineRule="exact"/>
        <w:jc w:val="left"/>
        <w:rPr>
          <w:rFonts w:ascii="宋体" w:eastAsia="宋体" w:hAnsi="宋体"/>
          <w:b/>
          <w:bCs/>
          <w:color w:val="000000"/>
          <w:kern w:val="0"/>
          <w:sz w:val="18"/>
          <w:szCs w:val="18"/>
        </w:rPr>
      </w:pPr>
      <w:r w:rsidRPr="008A261A">
        <w:rPr>
          <w:rFonts w:ascii="宋体" w:eastAsia="宋体" w:hAnsi="宋体"/>
          <w:b/>
          <w:bCs/>
          <w:color w:val="000000"/>
          <w:kern w:val="0"/>
          <w:sz w:val="18"/>
          <w:szCs w:val="18"/>
        </w:rPr>
        <w:t>六、 本课程与其他课程的联系</w:t>
      </w:r>
    </w:p>
    <w:p w14:paraId="12D34B61" w14:textId="77777777" w:rsidR="00A6146F" w:rsidRPr="008A261A" w:rsidRDefault="00A6146F">
      <w:pPr>
        <w:snapToGrid w:val="0"/>
        <w:spacing w:line="400" w:lineRule="exact"/>
        <w:ind w:firstLineChars="170" w:firstLine="306"/>
        <w:rPr>
          <w:rFonts w:ascii="宋体" w:eastAsia="宋体" w:hAnsi="宋体"/>
          <w:color w:val="000000"/>
          <w:sz w:val="18"/>
          <w:szCs w:val="18"/>
        </w:rPr>
      </w:pPr>
      <w:r w:rsidRPr="008A261A">
        <w:rPr>
          <w:rFonts w:ascii="宋体" w:eastAsia="宋体" w:hAnsi="宋体"/>
          <w:color w:val="000000"/>
          <w:sz w:val="18"/>
          <w:szCs w:val="18"/>
        </w:rPr>
        <w:t>本课程是为工类专业本科生开设的一门重要的基础课。先修课程：高等数学、线性代数等。后续课程：统计学基础。</w:t>
      </w:r>
    </w:p>
    <w:p w14:paraId="4EFF8B4C" w14:textId="77777777" w:rsidR="00A6146F" w:rsidRPr="008A261A" w:rsidRDefault="00A6146F">
      <w:pPr>
        <w:snapToGrid w:val="0"/>
        <w:spacing w:line="400" w:lineRule="exact"/>
        <w:ind w:firstLine="420"/>
        <w:jc w:val="left"/>
        <w:rPr>
          <w:rFonts w:ascii="宋体" w:eastAsia="宋体" w:hAnsi="宋体"/>
          <w:color w:val="000000"/>
          <w:sz w:val="18"/>
          <w:szCs w:val="18"/>
        </w:rPr>
      </w:pPr>
    </w:p>
    <w:p w14:paraId="3C8FD241" w14:textId="77777777" w:rsidR="00A6146F" w:rsidRPr="008A261A" w:rsidRDefault="00A6146F">
      <w:pPr>
        <w:snapToGrid w:val="0"/>
        <w:spacing w:line="400" w:lineRule="exact"/>
        <w:jc w:val="left"/>
        <w:rPr>
          <w:rFonts w:ascii="宋体" w:eastAsia="宋体" w:hAnsi="宋体"/>
          <w:b/>
          <w:bCs/>
          <w:color w:val="000000"/>
          <w:sz w:val="18"/>
          <w:szCs w:val="18"/>
        </w:rPr>
      </w:pPr>
      <w:r w:rsidRPr="008A261A">
        <w:rPr>
          <w:rFonts w:ascii="宋体" w:eastAsia="宋体" w:hAnsi="宋体"/>
          <w:b/>
          <w:bCs/>
          <w:color w:val="000000"/>
          <w:kern w:val="0"/>
          <w:sz w:val="18"/>
          <w:szCs w:val="18"/>
        </w:rPr>
        <w:t>七、</w:t>
      </w:r>
      <w:r w:rsidRPr="008A261A">
        <w:rPr>
          <w:rFonts w:ascii="宋体" w:eastAsia="宋体" w:hAnsi="宋体"/>
          <w:b/>
          <w:bCs/>
          <w:color w:val="000000"/>
          <w:sz w:val="18"/>
          <w:szCs w:val="18"/>
        </w:rPr>
        <w:t>说明</w:t>
      </w:r>
    </w:p>
    <w:p w14:paraId="7481D3D0" w14:textId="77777777" w:rsidR="00A6146F" w:rsidRPr="008A261A" w:rsidRDefault="00A6146F">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无</w:t>
      </w:r>
    </w:p>
    <w:p w14:paraId="33A7C85A" w14:textId="77777777" w:rsidR="00A6146F" w:rsidRPr="008A261A" w:rsidRDefault="00A6146F">
      <w:pPr>
        <w:snapToGrid w:val="0"/>
        <w:spacing w:line="400" w:lineRule="exact"/>
        <w:ind w:firstLine="420"/>
        <w:jc w:val="left"/>
        <w:rPr>
          <w:rFonts w:ascii="宋体" w:eastAsia="宋体" w:hAnsi="宋体"/>
          <w:color w:val="000000"/>
          <w:sz w:val="18"/>
          <w:szCs w:val="18"/>
        </w:rPr>
      </w:pPr>
    </w:p>
    <w:p w14:paraId="46BDECDA" w14:textId="77777777" w:rsidR="00A6146F" w:rsidRPr="008A261A" w:rsidRDefault="00A6146F">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撰写人：陈海杰</w:t>
      </w:r>
    </w:p>
    <w:p w14:paraId="7F343DF5" w14:textId="77777777" w:rsidR="00A6146F" w:rsidRPr="008A261A" w:rsidRDefault="00A6146F">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审核人：刘太岗</w:t>
      </w:r>
    </w:p>
    <w:p w14:paraId="1239ED3F" w14:textId="77777777" w:rsidR="00A6146F" w:rsidRPr="008A261A" w:rsidRDefault="00A6146F">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 xml:space="preserve">                                           教学院长：袁红春</w:t>
      </w:r>
    </w:p>
    <w:p w14:paraId="534F4C7F" w14:textId="77777777" w:rsidR="00A6146F" w:rsidRPr="008A261A" w:rsidRDefault="00A6146F">
      <w:pPr>
        <w:snapToGrid w:val="0"/>
        <w:spacing w:line="360" w:lineRule="exact"/>
        <w:jc w:val="right"/>
        <w:rPr>
          <w:rFonts w:ascii="宋体" w:eastAsia="宋体" w:hAnsi="宋体"/>
          <w:color w:val="000000"/>
          <w:kern w:val="0"/>
          <w:sz w:val="18"/>
          <w:szCs w:val="18"/>
        </w:rPr>
      </w:pPr>
      <w:r w:rsidRPr="008A261A">
        <w:rPr>
          <w:rFonts w:ascii="宋体" w:eastAsia="宋体" w:hAnsi="宋体"/>
          <w:color w:val="000000"/>
          <w:kern w:val="0"/>
          <w:sz w:val="18"/>
          <w:szCs w:val="18"/>
        </w:rPr>
        <w:t>日期：2019-1-2</w:t>
      </w:r>
    </w:p>
    <w:p w14:paraId="24369056" w14:textId="77777777" w:rsidR="00A6146F" w:rsidRPr="008A261A" w:rsidRDefault="00A6146F">
      <w:pPr>
        <w:snapToGrid w:val="0"/>
        <w:jc w:val="left"/>
        <w:rPr>
          <w:rFonts w:ascii="宋体" w:eastAsia="宋体" w:hAnsi="宋体"/>
          <w:color w:val="000000"/>
          <w:sz w:val="18"/>
          <w:szCs w:val="18"/>
        </w:rPr>
      </w:pPr>
      <w:r w:rsidRPr="008A261A">
        <w:rPr>
          <w:rFonts w:ascii="宋体" w:eastAsia="宋体" w:hAnsi="宋体"/>
          <w:color w:val="000000"/>
          <w:szCs w:val="21"/>
        </w:rPr>
        <w:br w:type="page"/>
      </w:r>
    </w:p>
    <w:p w14:paraId="5C4BF1CE" w14:textId="77777777" w:rsidR="00A6146F" w:rsidRPr="008A261A" w:rsidRDefault="00A6146F">
      <w:pPr>
        <w:snapToGrid w:val="0"/>
        <w:rPr>
          <w:rFonts w:ascii="宋体" w:eastAsia="宋体" w:hAnsi="宋体"/>
          <w:color w:val="000000"/>
          <w:sz w:val="18"/>
          <w:szCs w:val="18"/>
        </w:rPr>
      </w:pPr>
    </w:p>
    <w:p w14:paraId="68885F60" w14:textId="77777777" w:rsidR="00A6146F" w:rsidRDefault="00A6146F" w:rsidP="00B844C9">
      <w:pPr>
        <w:sectPr w:rsidR="00A6146F"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52BFC329" w14:textId="77777777" w:rsidR="00E92D09" w:rsidRDefault="00E92D09"/>
    <w:sectPr w:rsidR="00E92D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F55C" w14:textId="77777777" w:rsidR="00C83A11" w:rsidRDefault="00C83A11" w:rsidP="000A78EB">
      <w:r>
        <w:separator/>
      </w:r>
    </w:p>
  </w:endnote>
  <w:endnote w:type="continuationSeparator" w:id="0">
    <w:p w14:paraId="755C6398" w14:textId="77777777" w:rsidR="00C83A11" w:rsidRDefault="00C83A11" w:rsidP="000A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29C" w14:textId="77777777" w:rsidR="000A78EB" w:rsidRDefault="000A78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F118" w14:textId="77777777" w:rsidR="000A78EB" w:rsidRDefault="000A78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C18F" w14:textId="77777777" w:rsidR="000A78EB" w:rsidRDefault="000A78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9B168" w14:textId="77777777" w:rsidR="00C83A11" w:rsidRDefault="00C83A11" w:rsidP="000A78EB">
      <w:r>
        <w:separator/>
      </w:r>
    </w:p>
  </w:footnote>
  <w:footnote w:type="continuationSeparator" w:id="0">
    <w:p w14:paraId="0764658A" w14:textId="77777777" w:rsidR="00C83A11" w:rsidRDefault="00C83A11" w:rsidP="000A7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761D" w14:textId="10C8371A" w:rsidR="000A78EB" w:rsidRDefault="000A78EB">
    <w:pPr>
      <w:pStyle w:val="a4"/>
    </w:pPr>
    <w:r>
      <w:rPr>
        <w:noProof/>
      </w:rPr>
      <w:pict w14:anchorId="6BF69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37282"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8A6E" w14:textId="6F394386" w:rsidR="000A78EB" w:rsidRDefault="000A78EB">
    <w:pPr>
      <w:pStyle w:val="a4"/>
    </w:pPr>
    <w:r>
      <w:rPr>
        <w:noProof/>
      </w:rPr>
      <w:pict w14:anchorId="02E05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37283"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96EC" w14:textId="43EF54F6" w:rsidR="000A78EB" w:rsidRDefault="000A78EB">
    <w:pPr>
      <w:pStyle w:val="a4"/>
    </w:pPr>
    <w:r>
      <w:rPr>
        <w:noProof/>
      </w:rPr>
      <w:pict w14:anchorId="4F9B3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37281"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0C4C"/>
    <w:multiLevelType w:val="multilevel"/>
    <w:tmpl w:val="C8B6A058"/>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1" w15:restartNumberingAfterBreak="0">
    <w:nsid w:val="7A8478A9"/>
    <w:multiLevelType w:val="multilevel"/>
    <w:tmpl w:val="8B049E1A"/>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419566256">
    <w:abstractNumId w:val="1"/>
  </w:num>
  <w:num w:numId="2" w16cid:durableId="55373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6F"/>
    <w:rsid w:val="000A78EB"/>
    <w:rsid w:val="00A6146F"/>
    <w:rsid w:val="00C83A11"/>
    <w:rsid w:val="00E9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3587"/>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6146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78E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78EB"/>
    <w:rPr>
      <w:sz w:val="18"/>
      <w:szCs w:val="18"/>
    </w:rPr>
  </w:style>
  <w:style w:type="paragraph" w:styleId="a6">
    <w:name w:val="footer"/>
    <w:basedOn w:val="a"/>
    <w:link w:val="a7"/>
    <w:uiPriority w:val="99"/>
    <w:unhideWhenUsed/>
    <w:rsid w:val="000A78EB"/>
    <w:pPr>
      <w:tabs>
        <w:tab w:val="center" w:pos="4153"/>
        <w:tab w:val="right" w:pos="8306"/>
      </w:tabs>
      <w:snapToGrid w:val="0"/>
      <w:jc w:val="left"/>
    </w:pPr>
    <w:rPr>
      <w:sz w:val="18"/>
      <w:szCs w:val="18"/>
    </w:rPr>
  </w:style>
  <w:style w:type="character" w:customStyle="1" w:styleId="a7">
    <w:name w:val="页脚 字符"/>
    <w:basedOn w:val="a0"/>
    <w:link w:val="a6"/>
    <w:uiPriority w:val="99"/>
    <w:rsid w:val="000A78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2022-06-02T02:02:00Z</dcterms:modified>
</cp:coreProperties>
</file>